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8A" w:rsidRDefault="00590B8A" w:rsidP="00590B8A">
      <w:pPr>
        <w:pStyle w:val="a3"/>
        <w:jc w:val="right"/>
        <w:rPr>
          <w:sz w:val="20"/>
          <w:szCs w:val="22"/>
        </w:rPr>
      </w:pPr>
      <w:r w:rsidRPr="00590B8A">
        <w:rPr>
          <w:sz w:val="20"/>
          <w:szCs w:val="22"/>
        </w:rPr>
        <w:t>Утверждено</w:t>
      </w:r>
      <w:r w:rsidRPr="00590B8A">
        <w:rPr>
          <w:sz w:val="20"/>
          <w:szCs w:val="22"/>
        </w:rPr>
        <w:tab/>
        <w:t>Общим</w:t>
      </w:r>
      <w:r w:rsidRPr="00590B8A">
        <w:rPr>
          <w:sz w:val="20"/>
          <w:szCs w:val="22"/>
        </w:rPr>
        <w:tab/>
        <w:t>собранием</w:t>
      </w:r>
      <w:r w:rsidRPr="00590B8A">
        <w:rPr>
          <w:sz w:val="20"/>
          <w:szCs w:val="22"/>
        </w:rPr>
        <w:tab/>
        <w:t xml:space="preserve">членов </w:t>
      </w:r>
    </w:p>
    <w:p w:rsidR="00590B8A" w:rsidRPr="00590B8A" w:rsidRDefault="00590B8A" w:rsidP="00590B8A">
      <w:pPr>
        <w:pStyle w:val="a3"/>
        <w:jc w:val="right"/>
        <w:rPr>
          <w:sz w:val="20"/>
          <w:szCs w:val="22"/>
        </w:rPr>
      </w:pPr>
      <w:r w:rsidRPr="00590B8A">
        <w:rPr>
          <w:sz w:val="20"/>
          <w:szCs w:val="22"/>
        </w:rPr>
        <w:t xml:space="preserve">Саморегулируемой организации Ассоциации </w:t>
      </w:r>
    </w:p>
    <w:p w:rsidR="00590B8A" w:rsidRDefault="00590B8A" w:rsidP="00590B8A">
      <w:pPr>
        <w:pStyle w:val="a3"/>
        <w:jc w:val="right"/>
        <w:rPr>
          <w:sz w:val="20"/>
          <w:szCs w:val="22"/>
        </w:rPr>
      </w:pPr>
      <w:r w:rsidRPr="00590B8A">
        <w:rPr>
          <w:sz w:val="20"/>
          <w:szCs w:val="22"/>
        </w:rPr>
        <w:t xml:space="preserve">изыскателей «Объединение изыскательских организаций </w:t>
      </w:r>
    </w:p>
    <w:p w:rsidR="00590B8A" w:rsidRPr="00590B8A" w:rsidRDefault="00590B8A" w:rsidP="00590B8A">
      <w:pPr>
        <w:pStyle w:val="a3"/>
        <w:jc w:val="right"/>
        <w:rPr>
          <w:sz w:val="20"/>
          <w:szCs w:val="22"/>
        </w:rPr>
      </w:pPr>
      <w:r w:rsidRPr="00590B8A">
        <w:rPr>
          <w:sz w:val="20"/>
          <w:szCs w:val="22"/>
        </w:rPr>
        <w:t xml:space="preserve"> «</w:t>
      </w:r>
      <w:proofErr w:type="spellStart"/>
      <w:r w:rsidRPr="00590B8A">
        <w:rPr>
          <w:sz w:val="20"/>
          <w:szCs w:val="22"/>
        </w:rPr>
        <w:t>ЭкспертИзыскания</w:t>
      </w:r>
      <w:proofErr w:type="spellEnd"/>
      <w:r w:rsidRPr="00590B8A">
        <w:rPr>
          <w:sz w:val="20"/>
          <w:szCs w:val="22"/>
        </w:rPr>
        <w:t>»</w:t>
      </w:r>
    </w:p>
    <w:p w:rsidR="00590B8A" w:rsidRPr="00590B8A" w:rsidRDefault="00590B8A" w:rsidP="00590B8A">
      <w:pPr>
        <w:pStyle w:val="a3"/>
        <w:jc w:val="right"/>
        <w:rPr>
          <w:sz w:val="20"/>
          <w:szCs w:val="22"/>
        </w:rPr>
      </w:pPr>
      <w:r w:rsidRPr="00590B8A">
        <w:rPr>
          <w:sz w:val="20"/>
          <w:szCs w:val="22"/>
        </w:rPr>
        <w:t xml:space="preserve">Протокол №        от </w:t>
      </w:r>
    </w:p>
    <w:p w:rsidR="00590B8A" w:rsidRPr="00590B8A" w:rsidRDefault="00590B8A" w:rsidP="00590B8A">
      <w:pPr>
        <w:pStyle w:val="a3"/>
        <w:jc w:val="right"/>
        <w:rPr>
          <w:sz w:val="20"/>
          <w:szCs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ind w:left="0"/>
        <w:rPr>
          <w:sz w:val="22"/>
        </w:rPr>
      </w:pPr>
    </w:p>
    <w:p w:rsidR="0016212F" w:rsidRDefault="0016212F">
      <w:pPr>
        <w:pStyle w:val="a3"/>
        <w:spacing w:before="3"/>
        <w:ind w:left="0"/>
        <w:rPr>
          <w:sz w:val="30"/>
        </w:rPr>
      </w:pPr>
    </w:p>
    <w:p w:rsidR="0016212F" w:rsidRDefault="00140A05">
      <w:pPr>
        <w:pStyle w:val="a4"/>
      </w:pPr>
      <w:r>
        <w:t>ПОЛОЖЕНИЕ</w:t>
      </w:r>
    </w:p>
    <w:p w:rsidR="0016212F" w:rsidRPr="00590B8A" w:rsidRDefault="00140A05" w:rsidP="00590B8A">
      <w:pPr>
        <w:pStyle w:val="a4"/>
        <w:ind w:left="1028"/>
      </w:pPr>
      <w:r>
        <w:t xml:space="preserve">об Общем собрании </w:t>
      </w:r>
      <w:r w:rsidR="00590B8A" w:rsidRPr="00590B8A">
        <w:t>Саморегулируемой организации Ассоциации изыскателей «Объединение изыскательских организаций «</w:t>
      </w:r>
      <w:proofErr w:type="spellStart"/>
      <w:r w:rsidR="00590B8A" w:rsidRPr="00590B8A">
        <w:t>ЭкспертИзыскания</w:t>
      </w:r>
      <w:proofErr w:type="spellEnd"/>
      <w:r w:rsidR="00590B8A" w:rsidRPr="00590B8A">
        <w:t>»</w:t>
      </w: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ind w:left="0"/>
        <w:rPr>
          <w:b/>
          <w:sz w:val="34"/>
        </w:rPr>
      </w:pPr>
    </w:p>
    <w:p w:rsidR="0016212F" w:rsidRDefault="0016212F">
      <w:pPr>
        <w:pStyle w:val="a3"/>
        <w:spacing w:before="4"/>
        <w:ind w:left="0"/>
        <w:rPr>
          <w:b/>
          <w:sz w:val="45"/>
        </w:rPr>
      </w:pPr>
    </w:p>
    <w:p w:rsidR="0016212F" w:rsidRDefault="00590B8A">
      <w:pPr>
        <w:jc w:val="center"/>
        <w:rPr>
          <w:sz w:val="28"/>
        </w:rPr>
      </w:pPr>
      <w:r w:rsidRPr="00590B8A">
        <w:rPr>
          <w:sz w:val="28"/>
        </w:rPr>
        <w:t>г. Москва, 2022 г.</w:t>
      </w:r>
    </w:p>
    <w:p w:rsidR="009A499A" w:rsidRDefault="009A499A">
      <w:pPr>
        <w:jc w:val="center"/>
        <w:rPr>
          <w:sz w:val="28"/>
        </w:rPr>
      </w:pPr>
    </w:p>
    <w:p w:rsidR="009A499A" w:rsidRDefault="009A499A">
      <w:pPr>
        <w:jc w:val="center"/>
        <w:rPr>
          <w:sz w:val="28"/>
        </w:rPr>
        <w:sectPr w:rsidR="009A499A">
          <w:type w:val="continuous"/>
          <w:pgSz w:w="11910" w:h="16840"/>
          <w:pgMar w:top="1500" w:right="740" w:bottom="280" w:left="1600" w:header="720" w:footer="720" w:gutter="0"/>
          <w:cols w:space="720"/>
        </w:sectPr>
      </w:pPr>
      <w:bookmarkStart w:id="0" w:name="_GoBack"/>
      <w:bookmarkEnd w:id="0"/>
    </w:p>
    <w:p w:rsidR="0016212F" w:rsidRDefault="00140A05">
      <w:pPr>
        <w:pStyle w:val="1"/>
        <w:numPr>
          <w:ilvl w:val="0"/>
          <w:numId w:val="3"/>
        </w:numPr>
        <w:tabs>
          <w:tab w:val="left" w:pos="3791"/>
        </w:tabs>
        <w:spacing w:before="71"/>
        <w:ind w:hanging="36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16212F" w:rsidRDefault="0016212F" w:rsidP="00D858DF">
      <w:pPr>
        <w:pStyle w:val="a3"/>
        <w:spacing w:before="6"/>
        <w:ind w:left="0"/>
        <w:jc w:val="both"/>
        <w:rPr>
          <w:b/>
          <w:sz w:val="23"/>
        </w:rPr>
      </w:pPr>
    </w:p>
    <w:p w:rsidR="0016212F" w:rsidRPr="00D858DF" w:rsidRDefault="00140A05" w:rsidP="006E38E5">
      <w:pPr>
        <w:pStyle w:val="a5"/>
        <w:numPr>
          <w:ilvl w:val="1"/>
          <w:numId w:val="2"/>
        </w:numPr>
        <w:spacing w:before="1"/>
        <w:ind w:left="1134" w:right="1278" w:firstLine="567"/>
        <w:jc w:val="both"/>
        <w:rPr>
          <w:sz w:val="24"/>
          <w:szCs w:val="24"/>
        </w:rPr>
      </w:pPr>
      <w:r w:rsidRPr="00D858DF">
        <w:rPr>
          <w:sz w:val="24"/>
          <w:szCs w:val="24"/>
        </w:rPr>
        <w:t>Общее</w:t>
      </w:r>
      <w:r w:rsidRPr="00D858DF">
        <w:rPr>
          <w:sz w:val="24"/>
          <w:szCs w:val="24"/>
        </w:rPr>
        <w:tab/>
        <w:t>собрание</w:t>
      </w:r>
      <w:r w:rsidRPr="00D858DF">
        <w:rPr>
          <w:sz w:val="24"/>
          <w:szCs w:val="24"/>
        </w:rPr>
        <w:tab/>
        <w:t>членов</w:t>
      </w:r>
      <w:r w:rsidR="00D858DF" w:rsidRPr="00D858DF">
        <w:rPr>
          <w:sz w:val="24"/>
          <w:szCs w:val="24"/>
        </w:rPr>
        <w:t xml:space="preserve"> Саморегулируемой организации Ассоциации изыскателей «Объединение изыскательских организаций «</w:t>
      </w:r>
      <w:proofErr w:type="spellStart"/>
      <w:r w:rsidR="00D858DF" w:rsidRPr="00D858DF">
        <w:rPr>
          <w:sz w:val="24"/>
          <w:szCs w:val="24"/>
        </w:rPr>
        <w:t>ЭкспертИзыскания</w:t>
      </w:r>
      <w:proofErr w:type="spellEnd"/>
      <w:r w:rsidR="00D858DF" w:rsidRPr="00D858DF">
        <w:rPr>
          <w:sz w:val="24"/>
          <w:szCs w:val="24"/>
        </w:rPr>
        <w:t>»</w:t>
      </w:r>
      <w:r w:rsidR="00D858DF">
        <w:rPr>
          <w:sz w:val="24"/>
          <w:szCs w:val="24"/>
        </w:rPr>
        <w:tab/>
        <w:t xml:space="preserve">является </w:t>
      </w:r>
      <w:r w:rsidRPr="00D858DF">
        <w:rPr>
          <w:sz w:val="24"/>
          <w:szCs w:val="24"/>
        </w:rPr>
        <w:t>высшим</w:t>
      </w:r>
      <w:r w:rsidRPr="00D858DF">
        <w:rPr>
          <w:sz w:val="24"/>
          <w:szCs w:val="24"/>
        </w:rPr>
        <w:tab/>
        <w:t>органом</w:t>
      </w:r>
      <w:r w:rsidRPr="00D858DF">
        <w:rPr>
          <w:sz w:val="24"/>
          <w:szCs w:val="24"/>
        </w:rPr>
        <w:tab/>
        <w:t>управления</w:t>
      </w:r>
      <w:r w:rsidRPr="00D858DF">
        <w:rPr>
          <w:sz w:val="24"/>
          <w:szCs w:val="24"/>
        </w:rPr>
        <w:tab/>
      </w:r>
      <w:r w:rsidRPr="00D858DF">
        <w:rPr>
          <w:spacing w:val="-1"/>
          <w:sz w:val="24"/>
          <w:szCs w:val="24"/>
        </w:rPr>
        <w:t>Ассоциации,</w:t>
      </w:r>
      <w:r w:rsidR="00D858DF" w:rsidRPr="00D858DF">
        <w:rPr>
          <w:spacing w:val="-1"/>
          <w:sz w:val="24"/>
          <w:szCs w:val="24"/>
        </w:rPr>
        <w:t xml:space="preserve"> </w:t>
      </w:r>
      <w:r w:rsidRPr="00D858DF">
        <w:rPr>
          <w:spacing w:val="-57"/>
          <w:sz w:val="24"/>
          <w:szCs w:val="24"/>
        </w:rPr>
        <w:t xml:space="preserve"> </w:t>
      </w:r>
      <w:r w:rsidR="00D858DF">
        <w:rPr>
          <w:spacing w:val="-57"/>
          <w:sz w:val="24"/>
          <w:szCs w:val="24"/>
        </w:rPr>
        <w:t xml:space="preserve">   </w:t>
      </w:r>
      <w:r w:rsidRPr="00D858DF">
        <w:rPr>
          <w:sz w:val="24"/>
          <w:szCs w:val="24"/>
        </w:rPr>
        <w:t>полномочным</w:t>
      </w:r>
      <w:r w:rsidRPr="00D858DF">
        <w:rPr>
          <w:spacing w:val="-2"/>
          <w:sz w:val="24"/>
          <w:szCs w:val="24"/>
        </w:rPr>
        <w:t xml:space="preserve"> </w:t>
      </w:r>
      <w:r w:rsidRPr="00D858DF">
        <w:rPr>
          <w:sz w:val="24"/>
          <w:szCs w:val="24"/>
        </w:rPr>
        <w:t>рассматривать вопросы</w:t>
      </w:r>
      <w:r w:rsidRPr="00D858DF">
        <w:rPr>
          <w:spacing w:val="-1"/>
          <w:sz w:val="24"/>
          <w:szCs w:val="24"/>
        </w:rPr>
        <w:t xml:space="preserve"> </w:t>
      </w:r>
      <w:r w:rsidRPr="00D858DF">
        <w:rPr>
          <w:sz w:val="24"/>
          <w:szCs w:val="24"/>
        </w:rPr>
        <w:t>деятельности</w:t>
      </w:r>
      <w:r w:rsidRPr="00D858DF">
        <w:rPr>
          <w:spacing w:val="1"/>
          <w:sz w:val="24"/>
          <w:szCs w:val="24"/>
        </w:rPr>
        <w:t xml:space="preserve"> </w:t>
      </w:r>
      <w:r w:rsidRPr="00D858DF">
        <w:rPr>
          <w:sz w:val="24"/>
          <w:szCs w:val="24"/>
        </w:rPr>
        <w:t>Ассоциации.</w:t>
      </w:r>
    </w:p>
    <w:p w:rsidR="0016212F" w:rsidRDefault="00140A05" w:rsidP="006E38E5">
      <w:pPr>
        <w:pStyle w:val="a5"/>
        <w:numPr>
          <w:ilvl w:val="1"/>
          <w:numId w:val="2"/>
        </w:numPr>
        <w:tabs>
          <w:tab w:val="left" w:pos="1440"/>
          <w:tab w:val="left" w:pos="1441"/>
          <w:tab w:val="left" w:pos="2880"/>
          <w:tab w:val="left" w:pos="3391"/>
          <w:tab w:val="left" w:pos="4399"/>
          <w:tab w:val="left" w:pos="5630"/>
          <w:tab w:val="left" w:pos="6610"/>
          <w:tab w:val="left" w:pos="8136"/>
        </w:tabs>
        <w:ind w:left="1134" w:right="1278" w:firstLine="567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об</w:t>
      </w:r>
      <w:r>
        <w:rPr>
          <w:sz w:val="24"/>
        </w:rPr>
        <w:tab/>
        <w:t>Общем</w:t>
      </w:r>
      <w:r>
        <w:rPr>
          <w:sz w:val="24"/>
        </w:rPr>
        <w:tab/>
        <w:t>собрании</w:t>
      </w:r>
      <w:r>
        <w:rPr>
          <w:sz w:val="24"/>
        </w:rPr>
        <w:tab/>
        <w:t>членов</w:t>
      </w:r>
      <w:r>
        <w:rPr>
          <w:sz w:val="24"/>
        </w:rPr>
        <w:tab/>
        <w:t>Ассоциации</w:t>
      </w:r>
      <w:r>
        <w:rPr>
          <w:sz w:val="24"/>
        </w:rPr>
        <w:tab/>
      </w:r>
      <w:r>
        <w:rPr>
          <w:spacing w:val="-1"/>
          <w:sz w:val="24"/>
        </w:rPr>
        <w:t>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(утверждается)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голосов.</w:t>
      </w:r>
    </w:p>
    <w:p w:rsidR="0016212F" w:rsidRDefault="00140A05" w:rsidP="006E38E5">
      <w:pPr>
        <w:pStyle w:val="a5"/>
        <w:numPr>
          <w:ilvl w:val="1"/>
          <w:numId w:val="2"/>
        </w:numPr>
        <w:tabs>
          <w:tab w:val="left" w:pos="1333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40A05" w:rsidP="006E38E5">
      <w:pPr>
        <w:pStyle w:val="a5"/>
        <w:numPr>
          <w:ilvl w:val="1"/>
          <w:numId w:val="2"/>
        </w:numPr>
        <w:tabs>
          <w:tab w:val="left" w:pos="1290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вступают 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дня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принятия.</w:t>
      </w:r>
    </w:p>
    <w:p w:rsidR="005B4699" w:rsidRDefault="00140A05" w:rsidP="006E38E5">
      <w:pPr>
        <w:pStyle w:val="a5"/>
        <w:numPr>
          <w:ilvl w:val="1"/>
          <w:numId w:val="2"/>
        </w:numPr>
        <w:tabs>
          <w:tab w:val="left" w:pos="1237"/>
        </w:tabs>
        <w:ind w:left="1134" w:right="1278" w:firstLine="567"/>
        <w:rPr>
          <w:sz w:val="24"/>
        </w:rPr>
      </w:pPr>
      <w:r>
        <w:rPr>
          <w:sz w:val="24"/>
        </w:rPr>
        <w:t>Общее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путем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 и принятия 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</w:t>
      </w:r>
      <w:r w:rsidR="005B4699">
        <w:rPr>
          <w:sz w:val="24"/>
        </w:rPr>
        <w:t>.</w:t>
      </w:r>
    </w:p>
    <w:p w:rsidR="005B4699" w:rsidRDefault="005B4699" w:rsidP="006E38E5">
      <w:pPr>
        <w:pStyle w:val="a5"/>
        <w:numPr>
          <w:ilvl w:val="1"/>
          <w:numId w:val="2"/>
        </w:numPr>
        <w:tabs>
          <w:tab w:val="left" w:pos="1237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Ежегодное Общее собрание в обязательном порядке проводится 1 (один) раз в год, в срок не ранее 3 (трех) и не позднее 6 </w:t>
      </w:r>
      <w:r>
        <w:rPr>
          <w:sz w:val="24"/>
        </w:rPr>
        <w:t xml:space="preserve">(шести) месяцев после окончания </w:t>
      </w:r>
      <w:r w:rsidRPr="005B4699">
        <w:rPr>
          <w:sz w:val="24"/>
        </w:rPr>
        <w:t>календарного года, за которым следует год проведения Общего собрания.</w:t>
      </w:r>
    </w:p>
    <w:p w:rsidR="005B4699" w:rsidRPr="005B4699" w:rsidRDefault="005B4699" w:rsidP="006E38E5">
      <w:pPr>
        <w:pStyle w:val="a5"/>
        <w:numPr>
          <w:ilvl w:val="1"/>
          <w:numId w:val="2"/>
        </w:numPr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Внеочередное Общее собрание проводится на основании решения Правления Ассоциации по инициативе Правления Ассоциации, генерального директора Ассоциации, а также членов Ассоциации, составляющих не менее 30 (Тридцать) процентов от общего числа членов Ассоциации, в срок, не превышающий 30 (тридцати) календарных дней с даты принятия Правлением Ассоциации решения о проведении внеочередного Общего собрания. </w:t>
      </w:r>
    </w:p>
    <w:p w:rsidR="005B4699" w:rsidRPr="005B4699" w:rsidRDefault="005B4699" w:rsidP="006E38E5">
      <w:pPr>
        <w:pStyle w:val="a5"/>
        <w:tabs>
          <w:tab w:val="left" w:pos="1237"/>
        </w:tabs>
        <w:ind w:left="1134" w:right="1278" w:firstLine="567"/>
        <w:rPr>
          <w:sz w:val="24"/>
        </w:rPr>
      </w:pPr>
    </w:p>
    <w:p w:rsidR="0016212F" w:rsidRDefault="0016212F" w:rsidP="006E38E5">
      <w:pPr>
        <w:pStyle w:val="a3"/>
        <w:spacing w:before="5"/>
        <w:ind w:left="1134" w:right="1278" w:firstLine="567"/>
      </w:pPr>
    </w:p>
    <w:p w:rsidR="0016212F" w:rsidRDefault="00140A05" w:rsidP="006E38E5">
      <w:pPr>
        <w:pStyle w:val="1"/>
        <w:numPr>
          <w:ilvl w:val="0"/>
          <w:numId w:val="3"/>
        </w:numPr>
        <w:tabs>
          <w:tab w:val="left" w:pos="1127"/>
        </w:tabs>
        <w:ind w:left="1134" w:right="1278" w:firstLine="567"/>
        <w:jc w:val="left"/>
      </w:pPr>
      <w:r>
        <w:t>КОМПЕТЕНЦИЯ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АССОЦИАЦИИ</w:t>
      </w:r>
    </w:p>
    <w:p w:rsidR="0016212F" w:rsidRDefault="0016212F" w:rsidP="006E38E5">
      <w:pPr>
        <w:pStyle w:val="a3"/>
        <w:spacing w:before="6"/>
        <w:ind w:left="1134" w:right="1278" w:firstLine="567"/>
        <w:rPr>
          <w:b/>
          <w:sz w:val="23"/>
        </w:rPr>
      </w:pPr>
    </w:p>
    <w:p w:rsidR="0016212F" w:rsidRDefault="00140A05" w:rsidP="006E38E5">
      <w:pPr>
        <w:pStyle w:val="a5"/>
        <w:numPr>
          <w:ilvl w:val="1"/>
          <w:numId w:val="3"/>
        </w:numPr>
        <w:ind w:left="1134" w:right="1278" w:firstLine="567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Определение приоритетных направлений деятельности Ассоциации, принципов формирования и использования ее имущества.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Избрание членов постоянно действующего коллегиального органа управления Ассоциации, досрочное прекращение полномочий указанного органа и/или досрочное прекращение полномочий отдельных его членов.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Установление размеров вступительного и регулярных членских взносов и порядка их уплаты, а также дополнительных имущественных взносов членов Ассоциации в ее имущество.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В случае приобретения Ассоциацией статуса саморегулируемой организации - установление размеров взносов в компенсационный фонд Ассоциации, порядка его формирования, определение возможных способов размещения средств компенсационного фонда Ассоциации.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Утверждение разработанных на основе действующего законодательства Российской Федерации обязательных для исполнения всеми членами Ассоциации требований, правил и стандартов профессиональной и предпринимательской деятельности в сфере инженерных изысканий. 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Внесение изменений и дополнений в документы, утвержденные Общим собранием членов Ассоциации, а также признание утратившими юридическую силу таких документов.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Утверждение Положения о приеме в Ассоциацию (О членстве), Положения о Правлении Ассоциации.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В случае приобретения Ассоциацией статуса саморегулируемой организации утверждение системы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Ассоциации. 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Принятие решения об участии Ассоциации в других некоммерческих организациях и о выходе из состава членов этих некоммерческих организаций.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Утверждение ежегодного отчета Правления Ассоциации и генерального директора Ассоциации.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Утверждение годовых отчетов и бухгалтерской (финансовой) отчетности Ассоциации.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Принятие решения о приобретении Ассоциацией статуса саморегулируемой организации, о внесении сведений об Ассоциации в государственный реестр саморегулируемых организаций,  принятие решения о добровольном исключении </w:t>
      </w:r>
      <w:r w:rsidRPr="005B4699">
        <w:rPr>
          <w:sz w:val="24"/>
        </w:rPr>
        <w:lastRenderedPageBreak/>
        <w:t>сведений об Ассоциации из государственного реестра саморегулируемых организаций.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Принятие решений о реорганизации и ликвидации Ассоциации, назначении ликвидационной комиссии (ликвидатора) и об утверждении промежуточного и ликвидационного балансов.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 xml:space="preserve">Определение условий членства в Ассоциации, порядка приема в члены Ассоциации и исключения из числа членов Ассоциации. 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Принятие решений о создании Ассоциацией других юридических лиц, об участии Ассоциации в других юридических лицах.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Утверждение сметы на финансовый год и внесение в нее изменений.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Принятие иных решений, которые в соответствии с  законодательством Российской Федерации и Уставом Ассоциации отнесены к компетенции Общего собрания.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324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 компетенции Исполнительного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6212F" w:rsidP="006E38E5">
      <w:pPr>
        <w:pStyle w:val="a3"/>
        <w:spacing w:before="5"/>
        <w:ind w:left="1134" w:right="1278" w:firstLine="567"/>
      </w:pPr>
    </w:p>
    <w:p w:rsidR="0016212F" w:rsidRDefault="00140A05" w:rsidP="006E38E5">
      <w:pPr>
        <w:pStyle w:val="1"/>
        <w:numPr>
          <w:ilvl w:val="0"/>
          <w:numId w:val="3"/>
        </w:numPr>
        <w:tabs>
          <w:tab w:val="left" w:pos="1440"/>
          <w:tab w:val="left" w:pos="1441"/>
        </w:tabs>
        <w:ind w:left="1134" w:right="1278" w:firstLine="567"/>
        <w:jc w:val="left"/>
      </w:pPr>
      <w:r>
        <w:t>ЗАСЕДАНИЕ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АССОЦИАЦИИ</w:t>
      </w:r>
    </w:p>
    <w:p w:rsidR="0016212F" w:rsidRDefault="0016212F" w:rsidP="006E38E5">
      <w:pPr>
        <w:pStyle w:val="a3"/>
        <w:spacing w:before="7"/>
        <w:ind w:left="1134" w:right="1278" w:firstLine="567"/>
        <w:rPr>
          <w:b/>
          <w:sz w:val="23"/>
        </w:rPr>
      </w:pP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235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очередных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собраний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235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Общее собрание правомочно, если на нем присутствует более половины 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27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Очередное Общее собрание членов Ассоциации проводится не реже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 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400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Правления Ассоциации, Правления Ассоциации, либо по требованию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голосом.</w:t>
      </w:r>
    </w:p>
    <w:p w:rsidR="005B4699" w:rsidRPr="005B4699" w:rsidRDefault="005B4699" w:rsidP="006E38E5">
      <w:pPr>
        <w:pStyle w:val="a5"/>
        <w:numPr>
          <w:ilvl w:val="1"/>
          <w:numId w:val="3"/>
        </w:numPr>
        <w:ind w:left="1134" w:right="1278" w:firstLine="567"/>
        <w:jc w:val="both"/>
        <w:rPr>
          <w:sz w:val="24"/>
        </w:rPr>
      </w:pPr>
      <w:r w:rsidRPr="005B4699">
        <w:rPr>
          <w:sz w:val="24"/>
        </w:rPr>
        <w:t>Решения Общего собрания членов Ассоциации по вопросам, предусмотренным п.</w:t>
      </w:r>
      <w:r>
        <w:rPr>
          <w:sz w:val="24"/>
        </w:rPr>
        <w:t>2</w:t>
      </w:r>
      <w:r w:rsidRPr="005B4699">
        <w:rPr>
          <w:sz w:val="24"/>
        </w:rPr>
        <w:t xml:space="preserve">.2. настоящего </w:t>
      </w:r>
      <w:r>
        <w:rPr>
          <w:sz w:val="24"/>
        </w:rPr>
        <w:t>Положения</w:t>
      </w:r>
      <w:r w:rsidRPr="005B4699">
        <w:rPr>
          <w:sz w:val="24"/>
        </w:rPr>
        <w:t>, принимаются квалифицированным большинством в 2/3 голосов членов, присутствующих на Общем собрании членов Ассоциации. Решения Общего собрания по остальным вопросам, не указанным в п.</w:t>
      </w:r>
      <w:r>
        <w:rPr>
          <w:sz w:val="24"/>
        </w:rPr>
        <w:t>2</w:t>
      </w:r>
      <w:r w:rsidRPr="005B4699">
        <w:rPr>
          <w:sz w:val="24"/>
        </w:rPr>
        <w:t xml:space="preserve">.2. настоящего Устава, принимаются простым большинством голосов членов Ассоциации, присутствующих на собрании. 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 голосов от общего числа членов Ассоциации, 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единогласно.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 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spacing w:before="1"/>
        <w:ind w:left="1134" w:right="1278" w:firstLine="56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для обсуждения вопросов повестки дня и принятия решений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голосование.</w:t>
      </w:r>
    </w:p>
    <w:p w:rsidR="0016212F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 и повестке дня Общего собрания членов Ассоциации не позднее чем за 10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 даты его проведения посредством направления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уведомления членам Ассоциации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 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«Интернет».</w:t>
      </w:r>
    </w:p>
    <w:p w:rsidR="0016212F" w:rsidRPr="006E38E5" w:rsidRDefault="00140A05" w:rsidP="006E38E5">
      <w:pPr>
        <w:pStyle w:val="a5"/>
        <w:numPr>
          <w:ilvl w:val="1"/>
          <w:numId w:val="3"/>
        </w:numPr>
        <w:tabs>
          <w:tab w:val="left" w:pos="1518"/>
        </w:tabs>
        <w:ind w:left="1134" w:right="1278" w:firstLine="567"/>
        <w:jc w:val="both"/>
        <w:rPr>
          <w:sz w:val="24"/>
        </w:rPr>
      </w:pPr>
      <w:r w:rsidRPr="00CC4E35">
        <w:rPr>
          <w:sz w:val="24"/>
        </w:rPr>
        <w:t>Любой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член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Ассоциации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вправе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вносить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предложения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о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включении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в</w:t>
      </w:r>
      <w:r w:rsidRPr="00CC4E35">
        <w:rPr>
          <w:spacing w:val="1"/>
          <w:sz w:val="24"/>
        </w:rPr>
        <w:t xml:space="preserve"> </w:t>
      </w:r>
      <w:r w:rsidRPr="00CC4E35">
        <w:rPr>
          <w:sz w:val="24"/>
        </w:rPr>
        <w:t>повестку</w:t>
      </w:r>
      <w:r w:rsidRPr="00CC4E35">
        <w:rPr>
          <w:spacing w:val="-1"/>
          <w:sz w:val="24"/>
        </w:rPr>
        <w:t xml:space="preserve"> </w:t>
      </w:r>
      <w:r w:rsidRPr="00CC4E35">
        <w:rPr>
          <w:sz w:val="24"/>
        </w:rPr>
        <w:t>дня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очередного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Общего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собрания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дополнительных</w:t>
      </w:r>
      <w:r w:rsidRPr="00CC4E35">
        <w:rPr>
          <w:spacing w:val="6"/>
          <w:sz w:val="24"/>
        </w:rPr>
        <w:t xml:space="preserve"> </w:t>
      </w:r>
      <w:r w:rsidRPr="00CC4E35">
        <w:rPr>
          <w:sz w:val="24"/>
        </w:rPr>
        <w:t>вопросов не</w:t>
      </w:r>
      <w:r w:rsidRPr="00CC4E35">
        <w:rPr>
          <w:spacing w:val="2"/>
          <w:sz w:val="24"/>
        </w:rPr>
        <w:t xml:space="preserve"> </w:t>
      </w:r>
      <w:r w:rsidRPr="00CC4E35">
        <w:rPr>
          <w:sz w:val="24"/>
        </w:rPr>
        <w:t>позднее,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чем</w:t>
      </w:r>
      <w:r w:rsidRPr="00CC4E35">
        <w:rPr>
          <w:spacing w:val="3"/>
          <w:sz w:val="24"/>
        </w:rPr>
        <w:t xml:space="preserve"> </w:t>
      </w:r>
      <w:r w:rsidRPr="00CC4E35">
        <w:rPr>
          <w:sz w:val="24"/>
        </w:rPr>
        <w:t>за</w:t>
      </w:r>
      <w:r w:rsidR="006E38E5">
        <w:rPr>
          <w:sz w:val="24"/>
        </w:rPr>
        <w:t xml:space="preserve"> </w:t>
      </w:r>
      <w:r>
        <w:t>(три)</w:t>
      </w:r>
      <w:r w:rsidRPr="006E38E5">
        <w:rPr>
          <w:spacing w:val="1"/>
        </w:rPr>
        <w:t xml:space="preserve"> </w:t>
      </w:r>
      <w:r>
        <w:t>дня</w:t>
      </w:r>
      <w:r w:rsidRPr="006E38E5">
        <w:rPr>
          <w:spacing w:val="1"/>
        </w:rPr>
        <w:t xml:space="preserve"> </w:t>
      </w:r>
      <w:r>
        <w:t>до</w:t>
      </w:r>
      <w:r w:rsidRPr="006E38E5">
        <w:rPr>
          <w:spacing w:val="1"/>
        </w:rPr>
        <w:t xml:space="preserve"> </w:t>
      </w:r>
      <w:r>
        <w:t>даты</w:t>
      </w:r>
      <w:r w:rsidRPr="006E38E5">
        <w:rPr>
          <w:spacing w:val="1"/>
        </w:rPr>
        <w:t xml:space="preserve"> </w:t>
      </w:r>
      <w:r>
        <w:t>его</w:t>
      </w:r>
      <w:r w:rsidRPr="006E38E5">
        <w:rPr>
          <w:spacing w:val="1"/>
        </w:rPr>
        <w:t xml:space="preserve"> </w:t>
      </w:r>
      <w:r>
        <w:t>проведения.</w:t>
      </w:r>
      <w:r w:rsidRPr="006E38E5">
        <w:rPr>
          <w:spacing w:val="1"/>
        </w:rPr>
        <w:t xml:space="preserve"> </w:t>
      </w:r>
      <w:r>
        <w:t>По</w:t>
      </w:r>
      <w:r w:rsidRPr="006E38E5">
        <w:rPr>
          <w:spacing w:val="1"/>
        </w:rPr>
        <w:t xml:space="preserve"> </w:t>
      </w:r>
      <w:r>
        <w:t>результатам</w:t>
      </w:r>
      <w:r w:rsidRPr="006E38E5">
        <w:rPr>
          <w:spacing w:val="1"/>
        </w:rPr>
        <w:t xml:space="preserve"> </w:t>
      </w:r>
      <w:r>
        <w:t>рассмотрения</w:t>
      </w:r>
      <w:r w:rsidRPr="006E38E5">
        <w:rPr>
          <w:spacing w:val="1"/>
        </w:rPr>
        <w:t xml:space="preserve"> </w:t>
      </w:r>
      <w:r>
        <w:t>предложений</w:t>
      </w:r>
      <w:r w:rsidRPr="006E38E5">
        <w:rPr>
          <w:spacing w:val="1"/>
        </w:rPr>
        <w:t xml:space="preserve"> </w:t>
      </w:r>
      <w:r>
        <w:t>о</w:t>
      </w:r>
      <w:r w:rsidRPr="006E38E5">
        <w:rPr>
          <w:spacing w:val="1"/>
        </w:rPr>
        <w:t xml:space="preserve"> </w:t>
      </w:r>
      <w:r>
        <w:t>включении</w:t>
      </w:r>
      <w:r w:rsidRPr="006E38E5">
        <w:rPr>
          <w:spacing w:val="1"/>
        </w:rPr>
        <w:t xml:space="preserve"> </w:t>
      </w:r>
      <w:r>
        <w:t>в</w:t>
      </w:r>
      <w:r w:rsidRPr="006E38E5">
        <w:rPr>
          <w:spacing w:val="1"/>
        </w:rPr>
        <w:t xml:space="preserve"> </w:t>
      </w:r>
      <w:r>
        <w:t>повестку</w:t>
      </w:r>
      <w:r w:rsidRPr="006E38E5">
        <w:rPr>
          <w:spacing w:val="1"/>
        </w:rPr>
        <w:t xml:space="preserve"> </w:t>
      </w:r>
      <w:r>
        <w:t>дня</w:t>
      </w:r>
      <w:r w:rsidRPr="006E38E5">
        <w:rPr>
          <w:spacing w:val="1"/>
        </w:rPr>
        <w:t xml:space="preserve"> </w:t>
      </w:r>
      <w:r>
        <w:t>дополнительных</w:t>
      </w:r>
      <w:r w:rsidRPr="006E38E5">
        <w:rPr>
          <w:spacing w:val="1"/>
        </w:rPr>
        <w:t xml:space="preserve"> </w:t>
      </w:r>
      <w:r>
        <w:t>вопросов</w:t>
      </w:r>
      <w:r w:rsidRPr="006E38E5">
        <w:rPr>
          <w:spacing w:val="1"/>
        </w:rPr>
        <w:t xml:space="preserve"> </w:t>
      </w:r>
      <w:r>
        <w:t>Правление</w:t>
      </w:r>
      <w:r w:rsidRPr="006E38E5">
        <w:rPr>
          <w:spacing w:val="1"/>
        </w:rPr>
        <w:t xml:space="preserve"> </w:t>
      </w:r>
      <w:r>
        <w:t>утверждает</w:t>
      </w:r>
      <w:r w:rsidRPr="006E38E5">
        <w:rPr>
          <w:spacing w:val="1"/>
        </w:rPr>
        <w:t xml:space="preserve"> </w:t>
      </w:r>
      <w:r>
        <w:t>предварительную</w:t>
      </w:r>
      <w:r w:rsidRPr="006E38E5">
        <w:rPr>
          <w:spacing w:val="-1"/>
        </w:rPr>
        <w:t xml:space="preserve"> </w:t>
      </w:r>
      <w:r>
        <w:t>повестку</w:t>
      </w:r>
      <w:r w:rsidRPr="006E38E5">
        <w:rPr>
          <w:spacing w:val="-8"/>
        </w:rPr>
        <w:t xml:space="preserve"> </w:t>
      </w:r>
      <w:r>
        <w:t>дня Общего</w:t>
      </w:r>
      <w:r w:rsidRPr="006E38E5">
        <w:rPr>
          <w:spacing w:val="2"/>
        </w:rPr>
        <w:t xml:space="preserve"> </w:t>
      </w:r>
      <w:r>
        <w:t>собрания.</w:t>
      </w:r>
    </w:p>
    <w:p w:rsidR="0016212F" w:rsidRDefault="00140A05" w:rsidP="00CC4E35">
      <w:pPr>
        <w:pStyle w:val="a3"/>
        <w:ind w:left="993" w:right="1137" w:firstLine="708"/>
        <w:jc w:val="both"/>
      </w:pPr>
      <w:r>
        <w:t>В</w:t>
      </w:r>
      <w:r>
        <w:rPr>
          <w:spacing w:val="1"/>
        </w:rPr>
        <w:t xml:space="preserve"> </w:t>
      </w:r>
      <w:r>
        <w:t>повестку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Общего собрания и (или) не соответствуют требованиям законодательства Российской</w:t>
      </w:r>
      <w:r>
        <w:rPr>
          <w:spacing w:val="1"/>
        </w:rPr>
        <w:t xml:space="preserve"> </w:t>
      </w:r>
      <w:r>
        <w:t>Федерации.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 должны быть направлены в письменном виде за подписью лица (органа)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37"/>
        </w:tabs>
        <w:ind w:left="993" w:right="1137" w:firstLine="708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 директора или Правления Ассоциации не позднее чем за 2 (два) дня 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 проведения Общего собрания. Требования, поступившие позже, в повестку дня 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453"/>
        </w:tabs>
        <w:ind w:left="993" w:right="1137" w:firstLine="708"/>
        <w:jc w:val="both"/>
        <w:rPr>
          <w:sz w:val="24"/>
        </w:rPr>
      </w:pPr>
      <w:r>
        <w:rPr>
          <w:sz w:val="24"/>
        </w:rPr>
        <w:lastRenderedPageBreak/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spacing w:before="1"/>
        <w:ind w:left="993" w:right="1137" w:firstLine="708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 w:rsidR="006E38E5">
        <w:rPr>
          <w:sz w:val="24"/>
        </w:rPr>
        <w:t>Предсе</w:t>
      </w:r>
      <w:r w:rsidR="005B4699">
        <w:rPr>
          <w:sz w:val="24"/>
        </w:rPr>
        <w:t>д</w:t>
      </w:r>
      <w:r>
        <w:rPr>
          <w:sz w:val="24"/>
        </w:rPr>
        <w:t>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 заместитель.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В случае их отсутствия Общее собрание ведет один из членов 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Для подсчета голосов Общее собрание избирает счетную комиссию 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выполняющее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16212F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  <w:rPr>
          <w:sz w:val="24"/>
        </w:rPr>
      </w:pPr>
      <w:r>
        <w:rPr>
          <w:sz w:val="24"/>
        </w:rPr>
        <w:t>Решения, принятые Общим собранием, оформляются протоколом,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CC4E35" w:rsidRPr="00CC4E35" w:rsidRDefault="00140A0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</w:pPr>
      <w:r>
        <w:rPr>
          <w:sz w:val="24"/>
        </w:rPr>
        <w:t>Протокол Общего собрания составляется в течение 5 (пяти)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  <w:bookmarkStart w:id="1" w:name="4"/>
      <w:bookmarkEnd w:id="1"/>
    </w:p>
    <w:p w:rsidR="00CC4E35" w:rsidRPr="00CC4E35" w:rsidRDefault="00CC4E35" w:rsidP="00CC4E35">
      <w:pPr>
        <w:pStyle w:val="a5"/>
        <w:numPr>
          <w:ilvl w:val="1"/>
          <w:numId w:val="3"/>
        </w:numPr>
        <w:tabs>
          <w:tab w:val="left" w:pos="1518"/>
        </w:tabs>
        <w:ind w:left="993" w:right="1137" w:firstLine="708"/>
        <w:jc w:val="both"/>
      </w:pPr>
      <w:r w:rsidRPr="00CC4E35">
        <w:t xml:space="preserve"> Протокол Общего собрания составляется в течение 3 (трех) рабочих дней с даты проведения собрания.</w:t>
      </w:r>
    </w:p>
    <w:p w:rsidR="00CC4E35" w:rsidRPr="00CC4E35" w:rsidRDefault="00CC4E35" w:rsidP="00CC4E35">
      <w:pPr>
        <w:pStyle w:val="a3"/>
        <w:ind w:left="993" w:right="1137" w:firstLine="708"/>
        <w:rPr>
          <w:szCs w:val="22"/>
        </w:rPr>
      </w:pPr>
      <w:r w:rsidRPr="00CC4E35">
        <w:rPr>
          <w:szCs w:val="22"/>
        </w:rPr>
        <w:t>В Протоколе Общего собрания в обязательном порядке подлежат указанию следующие сведения: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 xml:space="preserve">дата и время проведения заседания, место проведения заседания и (или) способ дистанционного участия членов </w:t>
      </w:r>
      <w:proofErr w:type="spellStart"/>
      <w:r w:rsidRPr="00CC4E35">
        <w:rPr>
          <w:szCs w:val="22"/>
        </w:rPr>
        <w:t>Асоциации</w:t>
      </w:r>
      <w:proofErr w:type="spellEnd"/>
      <w:r w:rsidRPr="00CC4E35">
        <w:rPr>
          <w:szCs w:val="22"/>
        </w:rPr>
        <w:t xml:space="preserve"> в заседании, а в случаях заочного голосования - дата, до которой принимались документы, содержащие сведения о голосовании членов </w:t>
      </w:r>
      <w:proofErr w:type="spellStart"/>
      <w:r w:rsidRPr="00CC4E35">
        <w:rPr>
          <w:szCs w:val="22"/>
        </w:rPr>
        <w:t>Асоциации</w:t>
      </w:r>
      <w:proofErr w:type="spellEnd"/>
      <w:r w:rsidRPr="00CC4E35">
        <w:rPr>
          <w:szCs w:val="22"/>
        </w:rPr>
        <w:t>, и способ отправки этих документов;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сведения о лицах, принявших участие в заседании, и (или) о лицах, направивших документы, содержащие сведения о голосовании;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общее количество членов Ассоциации на дату проведения собрания;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общее количество членов Ассоциации, принимающих участие в Общем собрании;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Председатель и секретарь Общего собрания;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состав счетной комиссии или лицо, выполняющее ее функции;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повестка дня;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основные положения выступлений по вопросам повестки дня;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>вопросы, поставленные на голосование, и итоги голосования по ним;</w:t>
      </w:r>
    </w:p>
    <w:p w:rsidR="00CC4E35" w:rsidRPr="00CC4E35" w:rsidRDefault="00CC4E35" w:rsidP="006E38E5">
      <w:pPr>
        <w:pStyle w:val="a3"/>
        <w:ind w:left="993" w:right="1137" w:firstLine="708"/>
        <w:jc w:val="both"/>
        <w:rPr>
          <w:szCs w:val="22"/>
        </w:rPr>
      </w:pPr>
      <w:r w:rsidRPr="00CC4E35">
        <w:rPr>
          <w:szCs w:val="22"/>
        </w:rPr>
        <w:t xml:space="preserve"> результаты голосования по каждому вопросу повестки дня;</w:t>
      </w:r>
    </w:p>
    <w:p w:rsidR="00CC4E35" w:rsidRPr="00CC4E35" w:rsidRDefault="00CC4E35" w:rsidP="00CC4E35">
      <w:pPr>
        <w:pStyle w:val="a3"/>
        <w:ind w:left="993" w:right="1137" w:firstLine="708"/>
        <w:rPr>
          <w:szCs w:val="22"/>
        </w:rPr>
      </w:pPr>
      <w:r w:rsidRPr="00CC4E35">
        <w:rPr>
          <w:szCs w:val="22"/>
        </w:rPr>
        <w:t xml:space="preserve"> сведения о лицах, голосовавших против принятия решения собрания и потребовавших внести запись об этом в протокол;</w:t>
      </w:r>
    </w:p>
    <w:p w:rsidR="00CC4E35" w:rsidRPr="00CC4E35" w:rsidRDefault="00CC4E35" w:rsidP="00CC4E35">
      <w:pPr>
        <w:pStyle w:val="a3"/>
        <w:ind w:left="993" w:right="1137" w:firstLine="708"/>
        <w:rPr>
          <w:szCs w:val="22"/>
        </w:rPr>
      </w:pPr>
      <w:r w:rsidRPr="00CC4E35">
        <w:rPr>
          <w:szCs w:val="22"/>
        </w:rPr>
        <w:t xml:space="preserve"> принятые решения;  </w:t>
      </w:r>
    </w:p>
    <w:p w:rsidR="00CC4E35" w:rsidRPr="00CC4E35" w:rsidRDefault="00CC4E35" w:rsidP="00CC4E35">
      <w:pPr>
        <w:pStyle w:val="a3"/>
        <w:ind w:left="993" w:right="1137" w:firstLine="708"/>
        <w:rPr>
          <w:szCs w:val="22"/>
        </w:rPr>
      </w:pPr>
      <w:r w:rsidRPr="00CC4E35">
        <w:rPr>
          <w:szCs w:val="22"/>
        </w:rPr>
        <w:t xml:space="preserve"> сведения о ходе проведения заседания или о ходе голосования, если участник гражданско-правового сообщества требует их внести в протокол;</w:t>
      </w:r>
    </w:p>
    <w:p w:rsidR="00CC4E35" w:rsidRPr="00CC4E35" w:rsidRDefault="00CC4E35" w:rsidP="00CC4E35">
      <w:pPr>
        <w:pStyle w:val="a3"/>
        <w:ind w:left="993" w:right="1137" w:firstLine="708"/>
        <w:rPr>
          <w:szCs w:val="22"/>
        </w:rPr>
      </w:pPr>
      <w:r w:rsidRPr="00CC4E35">
        <w:rPr>
          <w:szCs w:val="22"/>
        </w:rPr>
        <w:t xml:space="preserve"> сведения о лицах, подписавших протокол. </w:t>
      </w:r>
    </w:p>
    <w:p w:rsidR="0016212F" w:rsidRDefault="0016212F" w:rsidP="00D858DF">
      <w:pPr>
        <w:pStyle w:val="a3"/>
        <w:ind w:left="0"/>
        <w:rPr>
          <w:sz w:val="20"/>
        </w:rPr>
      </w:pPr>
    </w:p>
    <w:sectPr w:rsidR="0016212F">
      <w:footerReference w:type="default" r:id="rId7"/>
      <w:pgSz w:w="11910" w:h="16840"/>
      <w:pgMar w:top="4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C9" w:rsidRDefault="00AC45C9">
      <w:r>
        <w:separator/>
      </w:r>
    </w:p>
  </w:endnote>
  <w:endnote w:type="continuationSeparator" w:id="0">
    <w:p w:rsidR="00AC45C9" w:rsidRDefault="00AC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2F" w:rsidRDefault="0016212F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C9" w:rsidRDefault="00AC45C9">
      <w:r>
        <w:separator/>
      </w:r>
    </w:p>
  </w:footnote>
  <w:footnote w:type="continuationSeparator" w:id="0">
    <w:p w:rsidR="00AC45C9" w:rsidRDefault="00AC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1A9C"/>
    <w:multiLevelType w:val="hybridMultilevel"/>
    <w:tmpl w:val="16DEA566"/>
    <w:lvl w:ilvl="0" w:tplc="A4F00D06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525A5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220922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671E51A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1AD22A7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F008181C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6FEAD20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A929C2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8B2A2B9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59F1ADC"/>
    <w:multiLevelType w:val="multilevel"/>
    <w:tmpl w:val="F86833F4"/>
    <w:lvl w:ilvl="0">
      <w:start w:val="1"/>
      <w:numFmt w:val="decimal"/>
      <w:lvlText w:val="%1"/>
      <w:lvlJc w:val="left"/>
      <w:pPr>
        <w:ind w:left="1407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7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98"/>
      </w:pPr>
      <w:rPr>
        <w:rFonts w:hint="default"/>
        <w:lang w:val="ru-RU" w:eastAsia="en-US" w:bidi="ar-SA"/>
      </w:rPr>
    </w:lvl>
  </w:abstractNum>
  <w:abstractNum w:abstractNumId="2" w15:restartNumberingAfterBreak="0">
    <w:nsid w:val="730977F9"/>
    <w:multiLevelType w:val="multilevel"/>
    <w:tmpl w:val="79E02770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0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6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2F"/>
    <w:rsid w:val="00140A05"/>
    <w:rsid w:val="0016212F"/>
    <w:rsid w:val="001D7E25"/>
    <w:rsid w:val="0041540B"/>
    <w:rsid w:val="00590B8A"/>
    <w:rsid w:val="005B2974"/>
    <w:rsid w:val="005B4699"/>
    <w:rsid w:val="006D37EA"/>
    <w:rsid w:val="006E38E5"/>
    <w:rsid w:val="0085515D"/>
    <w:rsid w:val="009A499A"/>
    <w:rsid w:val="00AC45C9"/>
    <w:rsid w:val="00B05FAF"/>
    <w:rsid w:val="00CC4E35"/>
    <w:rsid w:val="00D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16A03"/>
  <w15:docId w15:val="{26F5B796-5028-49CD-B14E-8694F2C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6" w:hanging="4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25" w:right="10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</cp:lastModifiedBy>
  <cp:revision>6</cp:revision>
  <dcterms:created xsi:type="dcterms:W3CDTF">2022-02-21T12:43:00Z</dcterms:created>
  <dcterms:modified xsi:type="dcterms:W3CDTF">2022-03-03T14:42:00Z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2022-02-21T00:00:00Z</vt:filetime>
  </property>
</Properties>
</file>