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8B" w:rsidRDefault="00792451" w:rsidP="00792451">
      <w:pPr>
        <w:adjustRightInd w:val="0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92451" w:rsidRDefault="00792451" w:rsidP="00792451">
      <w:pPr>
        <w:adjustRightInd w:val="0"/>
        <w:ind w:firstLine="851"/>
        <w:jc w:val="right"/>
        <w:rPr>
          <w:sz w:val="24"/>
          <w:szCs w:val="24"/>
        </w:rPr>
      </w:pPr>
    </w:p>
    <w:p w:rsidR="00792451" w:rsidRDefault="00792451" w:rsidP="00792451">
      <w:pPr>
        <w:adjustRightInd w:val="0"/>
        <w:ind w:firstLine="851"/>
        <w:jc w:val="right"/>
        <w:rPr>
          <w:sz w:val="24"/>
          <w:szCs w:val="24"/>
        </w:rPr>
      </w:pPr>
    </w:p>
    <w:p w:rsidR="00792451" w:rsidRDefault="00792451" w:rsidP="00792451">
      <w:pPr>
        <w:adjustRightInd w:val="0"/>
        <w:ind w:firstLine="851"/>
        <w:jc w:val="right"/>
        <w:rPr>
          <w:sz w:val="24"/>
          <w:szCs w:val="24"/>
        </w:rPr>
      </w:pPr>
    </w:p>
    <w:p w:rsidR="00792451" w:rsidRDefault="00792451" w:rsidP="00792451">
      <w:pPr>
        <w:adjustRightInd w:val="0"/>
        <w:ind w:firstLine="851"/>
        <w:jc w:val="right"/>
        <w:rPr>
          <w:sz w:val="24"/>
          <w:szCs w:val="24"/>
        </w:rPr>
      </w:pPr>
    </w:p>
    <w:p w:rsidR="00792451" w:rsidRDefault="00792451" w:rsidP="00792451">
      <w:pPr>
        <w:adjustRightInd w:val="0"/>
        <w:ind w:firstLine="851"/>
        <w:jc w:val="right"/>
        <w:rPr>
          <w:sz w:val="24"/>
          <w:szCs w:val="24"/>
        </w:rPr>
      </w:pPr>
    </w:p>
    <w:p w:rsidR="00792451" w:rsidRDefault="00792451" w:rsidP="00792451">
      <w:pPr>
        <w:adjustRightInd w:val="0"/>
        <w:ind w:firstLine="851"/>
        <w:jc w:val="right"/>
        <w:rPr>
          <w:sz w:val="24"/>
          <w:szCs w:val="24"/>
        </w:rPr>
      </w:pPr>
    </w:p>
    <w:p w:rsidR="00792451" w:rsidRDefault="00792451" w:rsidP="00792451">
      <w:pPr>
        <w:adjustRightInd w:val="0"/>
        <w:ind w:firstLine="851"/>
        <w:jc w:val="right"/>
        <w:rPr>
          <w:sz w:val="24"/>
          <w:szCs w:val="24"/>
        </w:rPr>
      </w:pPr>
    </w:p>
    <w:p w:rsidR="00792451" w:rsidRPr="000F2546" w:rsidRDefault="00792451" w:rsidP="00792451">
      <w:pPr>
        <w:adjustRightInd w:val="0"/>
        <w:ind w:firstLine="851"/>
        <w:jc w:val="right"/>
        <w:rPr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D4D8C" w:rsidRDefault="00765DA8" w:rsidP="00756C8B">
      <w:pPr>
        <w:tabs>
          <w:tab w:val="left" w:pos="6737"/>
          <w:tab w:val="left" w:pos="7671"/>
          <w:tab w:val="left" w:pos="8830"/>
        </w:tabs>
        <w:spacing w:before="63"/>
        <w:ind w:left="5489" w:right="248"/>
        <w:jc w:val="right"/>
        <w:rPr>
          <w:sz w:val="20"/>
        </w:rPr>
      </w:pPr>
      <w:r>
        <w:rPr>
          <w:spacing w:val="-2"/>
          <w:sz w:val="20"/>
        </w:rPr>
        <w:t xml:space="preserve"> </w:t>
      </w:r>
    </w:p>
    <w:p w:rsidR="008D4D8C" w:rsidRDefault="008D4D8C">
      <w:pPr>
        <w:pStyle w:val="a3"/>
        <w:spacing w:before="1"/>
        <w:ind w:left="0" w:firstLine="0"/>
        <w:jc w:val="left"/>
        <w:rPr>
          <w:sz w:val="20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765DA8">
      <w:pPr>
        <w:pStyle w:val="1"/>
        <w:spacing w:before="188"/>
      </w:pPr>
      <w:bookmarkStart w:id="1" w:name="ПОЛОЖЕНИЕ"/>
      <w:bookmarkEnd w:id="1"/>
      <w:r>
        <w:t>ПОЛОЖЕНИЕ</w:t>
      </w:r>
    </w:p>
    <w:p w:rsidR="008D4D8C" w:rsidRDefault="00765DA8" w:rsidP="00E005AC">
      <w:pPr>
        <w:spacing w:before="55"/>
        <w:ind w:left="507" w:right="653"/>
        <w:jc w:val="center"/>
        <w:rPr>
          <w:b/>
          <w:sz w:val="34"/>
        </w:rPr>
      </w:pP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Правлении</w:t>
      </w:r>
      <w:r>
        <w:rPr>
          <w:b/>
          <w:spacing w:val="-4"/>
          <w:sz w:val="32"/>
        </w:rPr>
        <w:t xml:space="preserve"> </w:t>
      </w:r>
      <w:r w:rsidR="00E005AC" w:rsidRPr="00E005AC">
        <w:rPr>
          <w:b/>
          <w:sz w:val="32"/>
        </w:rPr>
        <w:t>Саморегулируемой организации Ассоциации изыскателей «Объедине</w:t>
      </w:r>
      <w:r w:rsidR="009F084A">
        <w:rPr>
          <w:b/>
          <w:sz w:val="32"/>
        </w:rPr>
        <w:t xml:space="preserve">ние изыскательских организаций </w:t>
      </w:r>
      <w:r w:rsidR="00E005AC" w:rsidRPr="00E005AC">
        <w:rPr>
          <w:b/>
          <w:sz w:val="32"/>
        </w:rPr>
        <w:t>«</w:t>
      </w:r>
      <w:proofErr w:type="spellStart"/>
      <w:r w:rsidR="00E005AC" w:rsidRPr="00E005AC">
        <w:rPr>
          <w:b/>
          <w:sz w:val="32"/>
        </w:rPr>
        <w:t>ЭкспертИзыскания</w:t>
      </w:r>
      <w:proofErr w:type="spellEnd"/>
      <w:r w:rsidR="00E005AC" w:rsidRPr="00E005AC">
        <w:rPr>
          <w:b/>
          <w:sz w:val="32"/>
        </w:rPr>
        <w:t>»</w:t>
      </w: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Pr="0050244F" w:rsidRDefault="00765DA8">
      <w:pPr>
        <w:spacing w:before="302"/>
        <w:ind w:left="507" w:right="369"/>
        <w:jc w:val="center"/>
        <w:rPr>
          <w:sz w:val="24"/>
          <w:szCs w:val="24"/>
        </w:rPr>
      </w:pPr>
      <w:r w:rsidRPr="0050244F">
        <w:rPr>
          <w:sz w:val="24"/>
          <w:szCs w:val="24"/>
        </w:rPr>
        <w:t>г.</w:t>
      </w:r>
      <w:r w:rsidRPr="0050244F">
        <w:rPr>
          <w:spacing w:val="-3"/>
          <w:sz w:val="24"/>
          <w:szCs w:val="24"/>
        </w:rPr>
        <w:t xml:space="preserve"> </w:t>
      </w:r>
      <w:r w:rsidR="00E005AC" w:rsidRPr="0050244F">
        <w:rPr>
          <w:sz w:val="24"/>
          <w:szCs w:val="24"/>
        </w:rPr>
        <w:t>Москва</w:t>
      </w:r>
      <w:r w:rsidRPr="0050244F">
        <w:rPr>
          <w:sz w:val="24"/>
          <w:szCs w:val="24"/>
        </w:rPr>
        <w:t>,</w:t>
      </w:r>
      <w:r w:rsidRPr="0050244F">
        <w:rPr>
          <w:spacing w:val="-2"/>
          <w:sz w:val="24"/>
          <w:szCs w:val="24"/>
        </w:rPr>
        <w:t xml:space="preserve"> </w:t>
      </w:r>
      <w:r w:rsidRPr="0050244F">
        <w:rPr>
          <w:sz w:val="24"/>
          <w:szCs w:val="24"/>
        </w:rPr>
        <w:t>20</w:t>
      </w:r>
      <w:r w:rsidR="00E005AC" w:rsidRPr="0050244F">
        <w:rPr>
          <w:sz w:val="24"/>
          <w:szCs w:val="24"/>
        </w:rPr>
        <w:t>22</w:t>
      </w:r>
      <w:r w:rsidRPr="0050244F">
        <w:rPr>
          <w:spacing w:val="-1"/>
          <w:sz w:val="24"/>
          <w:szCs w:val="24"/>
        </w:rPr>
        <w:t xml:space="preserve"> </w:t>
      </w:r>
      <w:r w:rsidRPr="0050244F">
        <w:rPr>
          <w:sz w:val="24"/>
          <w:szCs w:val="24"/>
        </w:rPr>
        <w:t>г.</w:t>
      </w:r>
    </w:p>
    <w:p w:rsidR="008D4D8C" w:rsidRDefault="008D4D8C">
      <w:pPr>
        <w:jc w:val="center"/>
        <w:rPr>
          <w:sz w:val="28"/>
        </w:rPr>
        <w:sectPr w:rsidR="008D4D8C" w:rsidSect="0050244F">
          <w:footerReference w:type="default" r:id="rId7"/>
          <w:type w:val="continuous"/>
          <w:pgSz w:w="11910" w:h="16840"/>
          <w:pgMar w:top="1040" w:right="600" w:bottom="280" w:left="1600" w:header="720" w:footer="720" w:gutter="0"/>
          <w:cols w:space="720"/>
          <w:titlePg/>
          <w:docGrid w:linePitch="299"/>
        </w:sectPr>
      </w:pPr>
    </w:p>
    <w:p w:rsidR="008D4D8C" w:rsidRPr="0050244F" w:rsidRDefault="00765DA8" w:rsidP="0050244F">
      <w:pPr>
        <w:pStyle w:val="2"/>
        <w:numPr>
          <w:ilvl w:val="0"/>
          <w:numId w:val="5"/>
        </w:numPr>
        <w:tabs>
          <w:tab w:val="left" w:pos="284"/>
        </w:tabs>
        <w:spacing w:before="70"/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lastRenderedPageBreak/>
        <w:t>ОБЩИЕ</w:t>
      </w:r>
      <w:r w:rsidRPr="0050244F">
        <w:rPr>
          <w:spacing w:val="-3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ПОЛОЖЕНИЯ</w:t>
      </w:r>
    </w:p>
    <w:p w:rsidR="008D4D8C" w:rsidRPr="0050244F" w:rsidRDefault="00765DA8" w:rsidP="0050244F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Настоящее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Положение</w:t>
      </w:r>
      <w:r w:rsidRPr="0050244F">
        <w:rPr>
          <w:spacing w:val="1"/>
          <w:sz w:val="26"/>
          <w:szCs w:val="26"/>
        </w:rPr>
        <w:t xml:space="preserve"> </w:t>
      </w:r>
      <w:r w:rsidR="001B7F28" w:rsidRPr="0050244F">
        <w:rPr>
          <w:spacing w:val="1"/>
          <w:sz w:val="26"/>
          <w:szCs w:val="26"/>
        </w:rPr>
        <w:t>разработано в соответствии с законодательством Российской Федерации 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Уставом</w:t>
      </w:r>
      <w:r w:rsidRPr="0050244F">
        <w:rPr>
          <w:spacing w:val="1"/>
          <w:sz w:val="26"/>
          <w:szCs w:val="26"/>
        </w:rPr>
        <w:t xml:space="preserve"> </w:t>
      </w:r>
      <w:r w:rsidR="00E005AC" w:rsidRPr="0050244F">
        <w:rPr>
          <w:sz w:val="26"/>
          <w:szCs w:val="26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E005AC" w:rsidRPr="0050244F">
        <w:rPr>
          <w:sz w:val="26"/>
          <w:szCs w:val="26"/>
        </w:rPr>
        <w:t>ЭкспертИзыскания</w:t>
      </w:r>
      <w:proofErr w:type="spellEnd"/>
      <w:r w:rsidR="00E005AC" w:rsidRPr="0050244F">
        <w:rPr>
          <w:sz w:val="26"/>
          <w:szCs w:val="26"/>
        </w:rPr>
        <w:t>»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(далее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также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–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Ассоциация)</w:t>
      </w:r>
      <w:r w:rsidRPr="0050244F">
        <w:rPr>
          <w:spacing w:val="1"/>
          <w:sz w:val="26"/>
          <w:szCs w:val="26"/>
        </w:rPr>
        <w:t xml:space="preserve"> </w:t>
      </w:r>
      <w:r w:rsidR="001B7F28" w:rsidRPr="0050244F">
        <w:rPr>
          <w:spacing w:val="1"/>
          <w:sz w:val="26"/>
          <w:szCs w:val="26"/>
        </w:rPr>
        <w:t xml:space="preserve">и </w:t>
      </w:r>
      <w:r w:rsidRPr="0050244F">
        <w:rPr>
          <w:sz w:val="26"/>
          <w:szCs w:val="26"/>
        </w:rPr>
        <w:t>определяет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правовой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статус,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порядок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формирования,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деятельности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компетенцию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</w:t>
      </w:r>
      <w:r w:rsidRPr="0050244F">
        <w:rPr>
          <w:spacing w:val="1"/>
          <w:sz w:val="26"/>
          <w:szCs w:val="26"/>
        </w:rPr>
        <w:t xml:space="preserve"> </w:t>
      </w:r>
      <w:r w:rsidR="00020BC6" w:rsidRPr="0050244F">
        <w:rPr>
          <w:spacing w:val="1"/>
          <w:sz w:val="26"/>
          <w:szCs w:val="26"/>
        </w:rPr>
        <w:t>(</w:t>
      </w:r>
      <w:r w:rsidRPr="0050244F">
        <w:rPr>
          <w:sz w:val="26"/>
          <w:szCs w:val="26"/>
        </w:rPr>
        <w:t>далее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также</w:t>
      </w:r>
      <w:r w:rsidRPr="0050244F">
        <w:rPr>
          <w:spacing w:val="-2"/>
          <w:sz w:val="26"/>
          <w:szCs w:val="26"/>
        </w:rPr>
        <w:t xml:space="preserve"> </w:t>
      </w:r>
      <w:r w:rsidR="001B7F28" w:rsidRPr="0050244F">
        <w:rPr>
          <w:sz w:val="26"/>
          <w:szCs w:val="26"/>
        </w:rPr>
        <w:t>– Правление), ответственность членов Правления, порядок созыва и проведения заседаний Правления, а также порядок принятия решений Правления</w:t>
      </w:r>
      <w:r w:rsidR="00524AA4">
        <w:rPr>
          <w:sz w:val="26"/>
          <w:szCs w:val="26"/>
        </w:rPr>
        <w:t>.</w:t>
      </w:r>
    </w:p>
    <w:p w:rsidR="008D4D8C" w:rsidRPr="0050244F" w:rsidRDefault="008D4D8C" w:rsidP="0050244F">
      <w:pPr>
        <w:pStyle w:val="a3"/>
        <w:tabs>
          <w:tab w:val="left" w:pos="1134"/>
        </w:tabs>
        <w:spacing w:before="5"/>
        <w:ind w:left="0" w:firstLine="567"/>
        <w:jc w:val="left"/>
        <w:rPr>
          <w:sz w:val="26"/>
          <w:szCs w:val="26"/>
        </w:rPr>
      </w:pPr>
    </w:p>
    <w:p w:rsidR="001B7F28" w:rsidRPr="0050244F" w:rsidRDefault="001B7F28" w:rsidP="0050244F">
      <w:pPr>
        <w:pStyle w:val="2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t>СТАТУС ПРАВЛЕНИЯ</w:t>
      </w:r>
    </w:p>
    <w:p w:rsidR="001B7F28" w:rsidRPr="0050244F" w:rsidRDefault="001B7F28" w:rsidP="0050244F">
      <w:pPr>
        <w:pStyle w:val="2"/>
        <w:tabs>
          <w:tab w:val="left" w:pos="1134"/>
        </w:tabs>
        <w:ind w:left="0" w:firstLine="567"/>
        <w:jc w:val="both"/>
        <w:rPr>
          <w:b w:val="0"/>
          <w:sz w:val="26"/>
          <w:szCs w:val="26"/>
        </w:rPr>
      </w:pPr>
      <w:r w:rsidRPr="0050244F">
        <w:rPr>
          <w:b w:val="0"/>
          <w:sz w:val="26"/>
          <w:szCs w:val="26"/>
        </w:rPr>
        <w:t xml:space="preserve">2.1. Правление является постоянно действующим коллегиальным органом управления Ассоциации. Правление осуществляет руководство деятельностью Ассоциации и несет всю полноту ответственности перед членами Ассоциации за выполнение возлагаемых на Ассоциацию задач. </w:t>
      </w:r>
    </w:p>
    <w:p w:rsidR="001B7F28" w:rsidRPr="0050244F" w:rsidRDefault="001B7F28" w:rsidP="0050244F">
      <w:pPr>
        <w:pStyle w:val="2"/>
        <w:tabs>
          <w:tab w:val="left" w:pos="1134"/>
        </w:tabs>
        <w:ind w:left="0" w:firstLine="567"/>
        <w:jc w:val="both"/>
        <w:rPr>
          <w:b w:val="0"/>
          <w:sz w:val="26"/>
          <w:szCs w:val="26"/>
        </w:rPr>
      </w:pPr>
      <w:r w:rsidRPr="0050244F">
        <w:rPr>
          <w:b w:val="0"/>
          <w:sz w:val="26"/>
          <w:szCs w:val="26"/>
        </w:rPr>
        <w:t xml:space="preserve">2.2. К компетенции Правления в соответствии с действующим законодательством и Уставом Ассоциации относится решение вопросов, которые не относятся к компетенции Общего собрания членов Ассоциации и компетенции Генерального директора Ассоциации. </w:t>
      </w:r>
    </w:p>
    <w:p w:rsidR="001B7F28" w:rsidRPr="0050244F" w:rsidRDefault="001B7F28" w:rsidP="0050244F">
      <w:pPr>
        <w:pStyle w:val="2"/>
        <w:tabs>
          <w:tab w:val="left" w:pos="1134"/>
        </w:tabs>
        <w:ind w:left="0" w:firstLine="567"/>
        <w:jc w:val="both"/>
        <w:rPr>
          <w:b w:val="0"/>
          <w:sz w:val="26"/>
          <w:szCs w:val="26"/>
        </w:rPr>
      </w:pPr>
      <w:r w:rsidRPr="0050244F">
        <w:rPr>
          <w:b w:val="0"/>
          <w:sz w:val="26"/>
          <w:szCs w:val="26"/>
        </w:rPr>
        <w:t>2.3. Правление осуществляет свою деятельность в соответствии с действующим законодательством Российской Федерации, Уставом Ассоциации, иными внутренними документами Ассоциации, а также в соответствии с настоящим Положением, утвержденным Общим собранием членов Ассоциации.</w:t>
      </w:r>
    </w:p>
    <w:p w:rsidR="001B7F28" w:rsidRPr="0050244F" w:rsidRDefault="001B7F28" w:rsidP="0050244F">
      <w:pPr>
        <w:pStyle w:val="2"/>
        <w:tabs>
          <w:tab w:val="left" w:pos="1134"/>
          <w:tab w:val="left" w:pos="3191"/>
        </w:tabs>
        <w:ind w:left="0" w:firstLine="567"/>
        <w:jc w:val="right"/>
        <w:rPr>
          <w:sz w:val="26"/>
          <w:szCs w:val="26"/>
        </w:rPr>
      </w:pPr>
    </w:p>
    <w:p w:rsidR="008D4D8C" w:rsidRPr="0050244F" w:rsidRDefault="00765DA8" w:rsidP="0050244F">
      <w:pPr>
        <w:pStyle w:val="2"/>
        <w:numPr>
          <w:ilvl w:val="0"/>
          <w:numId w:val="5"/>
        </w:numPr>
        <w:tabs>
          <w:tab w:val="left" w:pos="284"/>
          <w:tab w:val="left" w:pos="3191"/>
        </w:tabs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t>КОМПЕТЕНЦИЯ</w:t>
      </w:r>
      <w:r w:rsidRPr="0050244F">
        <w:rPr>
          <w:spacing w:val="-4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</w:p>
    <w:p w:rsidR="00285215" w:rsidRPr="0050244F" w:rsidRDefault="00285215" w:rsidP="0050244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Правление выступает от имени Ассоциации в вопросах, находящихся в его компетенции, и подотчетно Общему собранию.</w:t>
      </w:r>
    </w:p>
    <w:p w:rsidR="00285215" w:rsidRPr="0050244F" w:rsidRDefault="00285215" w:rsidP="0050244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К компетенции Правления относится: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Осуществление руководства текущей деятельностью Ассоциации. 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Создание специализированных органов Ассоциации, утверждение положений о них и правил осуществления ими деятельности, когда Ассоциацией будет получен статус саморегулируемой организации.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Принятие решений о проведении проверок деятельности генерального директора Ассоциации.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Принятие решения о приеме в члены Ассоциации или об отказе в приемы, об исключении из членов Ассоциации по основаниям, предусмотренным настоящим Уставом.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Представление Общему собранию сметы Ассоциации и отчета Правления.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Избрание заместителей Председателя Правления Ассоциации из числа членов Ассоциации.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Утверждение регламента проведения Общего собрания.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Представление Общему собранию бухгалтерского баланса Ассоциации.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Определение размера страховой ответственности членов Ассоциации и иных условий страхования.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Назначение аудиторской организации или индивидуального аудитора Ассоциации, утверждение условий договора с ним, в том числе утверждение и определение размера оплаты услуг аудитора.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Утверждение стандартов и правил саморегулируемой организации, внесение в них изменений.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lastRenderedPageBreak/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Ассоциацией.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Определение правил страхования гражданской ответственности членов Ассоциации.</w:t>
      </w:r>
    </w:p>
    <w:p w:rsidR="00285215" w:rsidRPr="0050244F" w:rsidRDefault="00285215" w:rsidP="0050244F">
      <w:pPr>
        <w:pStyle w:val="a4"/>
        <w:numPr>
          <w:ilvl w:val="2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Иные полномочия</w:t>
      </w:r>
      <w:r w:rsidR="002059A6" w:rsidRPr="0050244F">
        <w:rPr>
          <w:sz w:val="26"/>
          <w:szCs w:val="26"/>
        </w:rPr>
        <w:t>,</w:t>
      </w:r>
      <w:r w:rsidRPr="0050244F">
        <w:rPr>
          <w:sz w:val="26"/>
          <w:szCs w:val="26"/>
        </w:rPr>
        <w:t xml:space="preserve"> предусмотренные </w:t>
      </w:r>
      <w:r w:rsidR="002059A6" w:rsidRPr="0050244F">
        <w:rPr>
          <w:sz w:val="26"/>
          <w:szCs w:val="26"/>
        </w:rPr>
        <w:t xml:space="preserve">Уставом </w:t>
      </w:r>
      <w:r w:rsidRPr="0050244F">
        <w:rPr>
          <w:sz w:val="26"/>
          <w:szCs w:val="26"/>
        </w:rPr>
        <w:t>и законодательством Российской Федерации.</w:t>
      </w:r>
    </w:p>
    <w:p w:rsidR="00285215" w:rsidRPr="0050244F" w:rsidRDefault="00285215" w:rsidP="0050244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К компетенции Правления, кроме вопросов, закрепленных за ним настоящим Уставом, относится решение вопросов, которые не отнесены к компетенции Общего собрания и к компетенции генерального директора Ассоциации. </w:t>
      </w:r>
    </w:p>
    <w:p w:rsidR="00285215" w:rsidRPr="0050244F" w:rsidRDefault="00285215" w:rsidP="0050244F">
      <w:pPr>
        <w:pStyle w:val="a4"/>
        <w:numPr>
          <w:ilvl w:val="1"/>
          <w:numId w:val="5"/>
        </w:numPr>
        <w:tabs>
          <w:tab w:val="left" w:pos="1134"/>
          <w:tab w:val="left" w:pos="1418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Правление вправе создавать подотчетные ему иные органы Ассоциации и передавать им осуществление отдельных полномочий, если создание таких органов предусмотрено настоящим Уставом или решениями Общего собрания.</w:t>
      </w:r>
    </w:p>
    <w:p w:rsidR="008D4D8C" w:rsidRPr="0050244F" w:rsidRDefault="008D4D8C" w:rsidP="0050244F">
      <w:pPr>
        <w:pStyle w:val="a3"/>
        <w:tabs>
          <w:tab w:val="left" w:pos="1134"/>
        </w:tabs>
        <w:spacing w:before="5"/>
        <w:ind w:left="0" w:firstLine="567"/>
        <w:jc w:val="left"/>
        <w:rPr>
          <w:sz w:val="26"/>
          <w:szCs w:val="26"/>
        </w:rPr>
      </w:pPr>
    </w:p>
    <w:p w:rsidR="008D4D8C" w:rsidRPr="0050244F" w:rsidRDefault="00765DA8" w:rsidP="0050244F">
      <w:pPr>
        <w:pStyle w:val="2"/>
        <w:numPr>
          <w:ilvl w:val="0"/>
          <w:numId w:val="5"/>
        </w:numPr>
        <w:tabs>
          <w:tab w:val="left" w:pos="284"/>
          <w:tab w:val="left" w:pos="1134"/>
        </w:tabs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t>ФОРМИРОВАНИЕ</w:t>
      </w:r>
      <w:r w:rsidRPr="0050244F">
        <w:rPr>
          <w:spacing w:val="-4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70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Правление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формируется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из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числа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физических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лиц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-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саморегулируемой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организации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(или)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представителей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юридических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лиц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-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</w:t>
      </w:r>
      <w:r w:rsidRPr="0050244F">
        <w:rPr>
          <w:spacing w:val="-57"/>
          <w:sz w:val="26"/>
          <w:szCs w:val="26"/>
        </w:rPr>
        <w:t xml:space="preserve"> </w:t>
      </w:r>
      <w:r w:rsidRPr="0050244F">
        <w:rPr>
          <w:sz w:val="26"/>
          <w:szCs w:val="26"/>
        </w:rPr>
        <w:t>саморегулируемой организации, а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также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независимых</w:t>
      </w:r>
      <w:r w:rsidRPr="0050244F">
        <w:rPr>
          <w:spacing w:val="2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членов.</w:t>
      </w:r>
    </w:p>
    <w:p w:rsidR="002059A6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65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Независимыми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членами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считаются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лица,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которые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связаны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трудовыми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отношениями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Ассоциацией,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её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членами,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также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Национальным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объединением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саморегулируемых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организаций,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выполняющих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инженерные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изыскания,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-57"/>
          <w:sz w:val="26"/>
          <w:szCs w:val="26"/>
        </w:rPr>
        <w:t xml:space="preserve"> </w:t>
      </w:r>
      <w:r w:rsidRPr="0050244F">
        <w:rPr>
          <w:sz w:val="26"/>
          <w:szCs w:val="26"/>
        </w:rPr>
        <w:t>саморегулируемых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организаций,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основанных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членстве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лиц,</w:t>
      </w:r>
      <w:r w:rsidRPr="0050244F">
        <w:rPr>
          <w:spacing w:val="61"/>
          <w:sz w:val="26"/>
          <w:szCs w:val="26"/>
        </w:rPr>
        <w:t xml:space="preserve"> </w:t>
      </w:r>
      <w:r w:rsidRPr="0050244F">
        <w:rPr>
          <w:sz w:val="26"/>
          <w:szCs w:val="26"/>
        </w:rPr>
        <w:t>осуществляющих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подготовку проектной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документации.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Независимые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члены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должны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составлять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менее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одной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трети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постоянно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действующего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коллегиального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органа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управления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Ассоциации.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65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Независимый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предварительно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письменной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форме</w:t>
      </w:r>
      <w:r w:rsidRPr="0050244F">
        <w:rPr>
          <w:spacing w:val="58"/>
          <w:sz w:val="26"/>
          <w:szCs w:val="26"/>
        </w:rPr>
        <w:t xml:space="preserve"> </w:t>
      </w:r>
      <w:r w:rsidRPr="0050244F">
        <w:rPr>
          <w:sz w:val="26"/>
          <w:szCs w:val="26"/>
        </w:rPr>
        <w:t>обязан</w:t>
      </w:r>
      <w:r w:rsidR="00524AA4">
        <w:rPr>
          <w:spacing w:val="2"/>
          <w:sz w:val="26"/>
          <w:szCs w:val="26"/>
        </w:rPr>
        <w:t xml:space="preserve"> </w:t>
      </w:r>
      <w:r w:rsidR="00524AA4">
        <w:rPr>
          <w:sz w:val="26"/>
          <w:szCs w:val="26"/>
        </w:rPr>
        <w:t xml:space="preserve">заявить о </w:t>
      </w:r>
      <w:r w:rsidRPr="0050244F">
        <w:rPr>
          <w:sz w:val="26"/>
          <w:szCs w:val="26"/>
        </w:rPr>
        <w:t>конфликте</w:t>
      </w:r>
      <w:r w:rsidR="00524AA4">
        <w:rPr>
          <w:spacing w:val="58"/>
          <w:sz w:val="26"/>
          <w:szCs w:val="26"/>
        </w:rPr>
        <w:t xml:space="preserve"> </w:t>
      </w:r>
      <w:r w:rsidR="00524AA4">
        <w:rPr>
          <w:sz w:val="26"/>
          <w:szCs w:val="26"/>
        </w:rPr>
        <w:t xml:space="preserve">интересов, </w:t>
      </w:r>
      <w:r w:rsidRPr="0050244F">
        <w:rPr>
          <w:sz w:val="26"/>
          <w:szCs w:val="26"/>
        </w:rPr>
        <w:t>который</w:t>
      </w:r>
      <w:r w:rsidRPr="0050244F">
        <w:rPr>
          <w:spacing w:val="1"/>
          <w:sz w:val="26"/>
          <w:szCs w:val="26"/>
        </w:rPr>
        <w:t xml:space="preserve"> </w:t>
      </w:r>
      <w:r w:rsidR="00524AA4">
        <w:rPr>
          <w:sz w:val="26"/>
          <w:szCs w:val="26"/>
        </w:rPr>
        <w:t xml:space="preserve">влияет </w:t>
      </w:r>
      <w:r w:rsidRPr="0050244F">
        <w:rPr>
          <w:sz w:val="26"/>
          <w:szCs w:val="26"/>
        </w:rPr>
        <w:t>или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может  повлиять</w:t>
      </w:r>
      <w:r w:rsidRPr="0050244F">
        <w:rPr>
          <w:spacing w:val="59"/>
          <w:sz w:val="26"/>
          <w:szCs w:val="26"/>
        </w:rPr>
        <w:t xml:space="preserve"> </w:t>
      </w:r>
      <w:r w:rsidRPr="0050244F">
        <w:rPr>
          <w:sz w:val="26"/>
          <w:szCs w:val="26"/>
        </w:rPr>
        <w:t>на</w:t>
      </w:r>
      <w:r w:rsidR="00640D61" w:rsidRPr="0050244F">
        <w:rPr>
          <w:sz w:val="26"/>
          <w:szCs w:val="26"/>
        </w:rPr>
        <w:t xml:space="preserve"> </w:t>
      </w:r>
      <w:r w:rsidRPr="0050244F">
        <w:rPr>
          <w:sz w:val="26"/>
          <w:szCs w:val="26"/>
        </w:rPr>
        <w:t>объективное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рассмотрение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вопросов,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включенных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повестку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заседания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принятие по ним решений и при котором возникает или может возникнуть противоречие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между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личной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заинтересованностью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указанного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независимого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законными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интересами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Ассоциации,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которое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может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привести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причинению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вреда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этим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законным</w:t>
      </w:r>
      <w:r w:rsidR="00640D61" w:rsidRPr="0050244F">
        <w:rPr>
          <w:sz w:val="26"/>
          <w:szCs w:val="26"/>
        </w:rPr>
        <w:t xml:space="preserve"> </w:t>
      </w:r>
      <w:r w:rsidRPr="0050244F">
        <w:rPr>
          <w:spacing w:val="-57"/>
          <w:sz w:val="26"/>
          <w:szCs w:val="26"/>
        </w:rPr>
        <w:t xml:space="preserve"> </w:t>
      </w:r>
      <w:r w:rsidRPr="0050244F">
        <w:rPr>
          <w:sz w:val="26"/>
          <w:szCs w:val="26"/>
        </w:rPr>
        <w:t>интересам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Ассоциации.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17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 случае нарушения независимым членом обязанности заявить о конфликте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интересов и причинения в связи с этим вреда законным интересам Ассоциации, которые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подтверждены решением суда, общее собрание членов Ассоциации принимает решение о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досрочном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прекращении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полномочий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независимого члена.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374"/>
        </w:tabs>
        <w:spacing w:line="274" w:lineRule="exact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Каждый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Правления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Ассоциации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при</w:t>
      </w:r>
      <w:r w:rsidRPr="0050244F">
        <w:rPr>
          <w:spacing w:val="-4"/>
          <w:sz w:val="26"/>
          <w:szCs w:val="26"/>
        </w:rPr>
        <w:t xml:space="preserve"> </w:t>
      </w:r>
      <w:r w:rsidRPr="0050244F">
        <w:rPr>
          <w:sz w:val="26"/>
          <w:szCs w:val="26"/>
        </w:rPr>
        <w:t>голосовании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имеет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один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голос.</w:t>
      </w:r>
    </w:p>
    <w:p w:rsidR="002059A6" w:rsidRPr="0050244F" w:rsidRDefault="002059A6" w:rsidP="0050244F">
      <w:pPr>
        <w:pStyle w:val="a4"/>
        <w:numPr>
          <w:ilvl w:val="1"/>
          <w:numId w:val="5"/>
        </w:numPr>
        <w:tabs>
          <w:tab w:val="left" w:pos="1134"/>
          <w:tab w:val="left" w:pos="138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Правление избирается Общим собранием из числа членов Ассоциации. </w:t>
      </w:r>
    </w:p>
    <w:p w:rsidR="002059A6" w:rsidRPr="0050244F" w:rsidRDefault="002059A6" w:rsidP="0050244F">
      <w:pPr>
        <w:pStyle w:val="a4"/>
        <w:numPr>
          <w:ilvl w:val="1"/>
          <w:numId w:val="5"/>
        </w:numPr>
        <w:tabs>
          <w:tab w:val="left" w:pos="1134"/>
          <w:tab w:val="left" w:pos="138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Количественный состав Правления не может быть менее 3 (трех) членов Ассоциации.  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37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Персональный состав Правлен</w:t>
      </w:r>
      <w:r w:rsidR="00524AA4">
        <w:rPr>
          <w:sz w:val="26"/>
          <w:szCs w:val="26"/>
        </w:rPr>
        <w:t xml:space="preserve">ия Ассоциации избирается тайным </w:t>
      </w:r>
      <w:r w:rsidRPr="0050244F">
        <w:rPr>
          <w:sz w:val="26"/>
          <w:szCs w:val="26"/>
        </w:rPr>
        <w:t>голосованием</w:t>
      </w:r>
      <w:r w:rsidR="00524AA4">
        <w:rPr>
          <w:sz w:val="26"/>
          <w:szCs w:val="26"/>
        </w:rPr>
        <w:t xml:space="preserve"> </w:t>
      </w:r>
      <w:r w:rsidRPr="0050244F">
        <w:rPr>
          <w:spacing w:val="-57"/>
          <w:sz w:val="26"/>
          <w:szCs w:val="26"/>
        </w:rPr>
        <w:t xml:space="preserve"> </w:t>
      </w:r>
      <w:r w:rsidRPr="0050244F">
        <w:rPr>
          <w:sz w:val="26"/>
          <w:szCs w:val="26"/>
        </w:rPr>
        <w:t>на</w:t>
      </w:r>
      <w:r w:rsidRPr="0050244F">
        <w:rPr>
          <w:spacing w:val="-2"/>
          <w:sz w:val="26"/>
          <w:szCs w:val="26"/>
        </w:rPr>
        <w:t xml:space="preserve"> </w:t>
      </w:r>
      <w:r w:rsidRPr="0050244F">
        <w:rPr>
          <w:sz w:val="26"/>
          <w:szCs w:val="26"/>
        </w:rPr>
        <w:t>заседании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Общего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собрании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членов.</w:t>
      </w:r>
      <w:r w:rsidR="00020BC6" w:rsidRPr="0050244F">
        <w:rPr>
          <w:sz w:val="26"/>
          <w:szCs w:val="26"/>
        </w:rPr>
        <w:t xml:space="preserve"> </w:t>
      </w:r>
    </w:p>
    <w:p w:rsidR="008D4D8C" w:rsidRPr="0050244F" w:rsidRDefault="00765DA8" w:rsidP="0050244F">
      <w:pPr>
        <w:pStyle w:val="a4"/>
        <w:numPr>
          <w:ilvl w:val="1"/>
          <w:numId w:val="5"/>
        </w:numPr>
        <w:tabs>
          <w:tab w:val="left" w:pos="1134"/>
          <w:tab w:val="left" w:pos="1417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Лица, избранные в состав Правления, могут переизбираться неограниченное</w:t>
      </w:r>
      <w:r w:rsidRPr="0050244F">
        <w:rPr>
          <w:spacing w:val="1"/>
          <w:sz w:val="26"/>
          <w:szCs w:val="26"/>
        </w:rPr>
        <w:t xml:space="preserve"> </w:t>
      </w:r>
      <w:r w:rsidRPr="0050244F">
        <w:rPr>
          <w:sz w:val="26"/>
          <w:szCs w:val="26"/>
        </w:rPr>
        <w:t>количество</w:t>
      </w:r>
      <w:r w:rsidRPr="0050244F">
        <w:rPr>
          <w:spacing w:val="-1"/>
          <w:sz w:val="26"/>
          <w:szCs w:val="26"/>
        </w:rPr>
        <w:t xml:space="preserve"> </w:t>
      </w:r>
      <w:r w:rsidRPr="0050244F">
        <w:rPr>
          <w:sz w:val="26"/>
          <w:szCs w:val="26"/>
        </w:rPr>
        <w:t>раз.</w:t>
      </w:r>
    </w:p>
    <w:p w:rsidR="00020BC6" w:rsidRPr="0050244F" w:rsidRDefault="00020BC6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Срок полномочий Правления устанавливается в 2 (два) календарных года с момента его формирования.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Полномочия Правления в целом или полномочия отдельных членов Правления могут быть досрочно прекращены по решению Общего собрания членов Ассоциации. 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lastRenderedPageBreak/>
        <w:t>В этом случае Правление в целом или отдельные члены Правления Ассоциации продолжают осуществлять свои полномочия до избрания Общим собранием членов Ассоциации нового состава Правления или нового члена Правления Ассоциации.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Член Правления вправе добровольно досрочно прекратить свое членство в Правлении Ассоциации, написав соответствующее заявление. В этом случае членство в Правлении Ассоциации прекращается со дня поступления в Ассоциацию соответствующего заявления.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Член Правления считается досрочно прекратившим членство в Правлении Ассоциации со дня его смерти, признания его в установленном законом порядке безвестно отсутствующим, объявления его в установленном законом порядке умершим.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Член Правления считается досрочно прекратившим членство в Правлении Ассоциации со дня прекращения членства в Ассоциации юридического лица, представителем которого является данный член Правления. Член Правления, являющийся индивидуальным предпринимателем – членом Ассоциации, считается досрочно прекратившим членство в Правлении Ассоциации со дня прекращения своего членства в Ассоциации.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Член Правления, который является представителем юридического лица – члена Ассоциации, считается досрочно прекратившим членство в Правлении Ассоциации со дня прекращения его полномочий по представлению юридического лица – члена Ассоциации</w:t>
      </w:r>
      <w:r w:rsidR="00DF2B45" w:rsidRPr="0050244F">
        <w:rPr>
          <w:sz w:val="26"/>
          <w:szCs w:val="26"/>
        </w:rPr>
        <w:t xml:space="preserve"> (прекращение доверенности или трудовых отношений, позволяющих действовать от имени члена Ассоциации без доверенности)</w:t>
      </w:r>
      <w:r w:rsidRPr="0050244F">
        <w:rPr>
          <w:sz w:val="26"/>
          <w:szCs w:val="26"/>
        </w:rPr>
        <w:t>. В случае если член Правления представлял по доверенности юридическое лицо – члена Ассоциации, то он считается досрочно прекратившим членство в Правлении Ассоциации со дня поступления в Ассоциацию в соответствии с законодательством Российской Федерации отзыва соответствующей доверенности или окончания срока ее действия (если в последний день ее действия в Ассоциацию не поступила новая доверенность от этого же юридического лица на данного члена Правления).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Независимый член Правления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Правления,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 Ассоциации.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 случае нарушения независимым членом Правления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 члена.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Возглавляет Правление Ассоциации, руководит его деятельностью, председательствует на заседаниях Правления Ассоциации Руководитель Правления Ассоциации – Председатель Правления Ассоциации. В случае его отсутствия председательствовать на заседании может Заместитель Председателя Правления Ассоциации в соответствии с его компетенцией, а если таковой не избирался, то иное назначенное Председателем лицо из числа членов Правления Ассоциации.</w:t>
      </w:r>
    </w:p>
    <w:p w:rsidR="0012340D" w:rsidRPr="0050244F" w:rsidRDefault="0012340D" w:rsidP="0050244F">
      <w:pPr>
        <w:pStyle w:val="a4"/>
        <w:numPr>
          <w:ilvl w:val="1"/>
          <w:numId w:val="5"/>
        </w:numPr>
        <w:tabs>
          <w:tab w:val="left" w:pos="1134"/>
          <w:tab w:val="left" w:pos="1453"/>
        </w:tabs>
        <w:spacing w:before="1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Правление Ассоциации по представлению Председателя Правления Ассоциации могут быть избраны один или несколько Заместителей, которые по поручению Председателя Правления Ассоциации могут выполнять часть его функций, а в период отсутствия Председателя Правления Ассоциации – выполнять функции </w:t>
      </w:r>
      <w:r w:rsidRPr="0050244F">
        <w:rPr>
          <w:sz w:val="26"/>
          <w:szCs w:val="26"/>
        </w:rPr>
        <w:lastRenderedPageBreak/>
        <w:t>Председателя Правления Ассоциации в соответствии с распределением полномочий Заместителей, определенным Правлением Ассоциации.</w:t>
      </w:r>
    </w:p>
    <w:p w:rsidR="008D4D8C" w:rsidRPr="0050244F" w:rsidRDefault="008D4D8C" w:rsidP="0050244F">
      <w:pPr>
        <w:pStyle w:val="a3"/>
        <w:tabs>
          <w:tab w:val="left" w:pos="1134"/>
        </w:tabs>
        <w:spacing w:before="4"/>
        <w:ind w:left="0" w:firstLine="567"/>
        <w:jc w:val="left"/>
        <w:rPr>
          <w:sz w:val="26"/>
          <w:szCs w:val="26"/>
        </w:rPr>
      </w:pP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center"/>
        <w:rPr>
          <w:rStyle w:val="a9"/>
          <w:sz w:val="26"/>
          <w:szCs w:val="26"/>
        </w:rPr>
      </w:pPr>
      <w:r w:rsidRPr="0050244F">
        <w:rPr>
          <w:rStyle w:val="a9"/>
          <w:sz w:val="26"/>
          <w:szCs w:val="26"/>
        </w:rPr>
        <w:t>5. ПРЕДСЕДАТЕЛЬ ПРАВЛЕНИЯ</w:t>
      </w:r>
    </w:p>
    <w:p w:rsidR="0012340D" w:rsidRPr="0050244F" w:rsidRDefault="0012340D" w:rsidP="0050244F">
      <w:pPr>
        <w:shd w:val="clear" w:color="auto" w:fill="FFFFFF"/>
        <w:tabs>
          <w:tab w:val="left" w:pos="1134"/>
          <w:tab w:val="left" w:pos="1418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5.1. Председатель Правления Ассоциации избирается Общим собранием членов Ассоциации тайным голосованием.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 xml:space="preserve">Одно и то же лицо может быть избрано Председателем Правления Ассоциации на неограниченное количество сроков подряд. </w:t>
      </w:r>
    </w:p>
    <w:p w:rsidR="0012340D" w:rsidRPr="0050244F" w:rsidRDefault="0012340D" w:rsidP="0050244F">
      <w:pPr>
        <w:shd w:val="clear" w:color="auto" w:fill="FFFFFF"/>
        <w:tabs>
          <w:tab w:val="left" w:pos="1134"/>
          <w:tab w:val="left" w:pos="1418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5.2. Общее собрание членов Ассоциации вправе в любое время переизбрать Председателя Правления Ассоциации.</w:t>
      </w:r>
    </w:p>
    <w:p w:rsidR="0012340D" w:rsidRPr="0050244F" w:rsidRDefault="0012340D" w:rsidP="0050244F">
      <w:pPr>
        <w:shd w:val="clear" w:color="auto" w:fill="FFFFFF"/>
        <w:tabs>
          <w:tab w:val="left" w:pos="1134"/>
          <w:tab w:val="left" w:pos="1418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 xml:space="preserve">Полномочия вновь избранного Председателя Правления Ассоциации начинаются с момента вступления в силу соответствующего решения, но не ранее момента прекращения полномочий предыдущего Председателя Правления Ассоциации. 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Полномочия предыдущего Председателя Правления Ассоциации прекращаются в момент его смерти; либо в день вступления в законную силу решения суда о признании его умершим или без вести пропавшим; либо в последний день срока, на который он был избран; либо в момент вступления в силу решения о досрочном прекращении его полномочий.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В случае досрочного прекращения полномочий Председателя Правления Ассоциации его полномочия приостанавливаются с момента принятия решения о досрочном прекращении его полномочий до вступления в силу указанного решения и прекращаются в момент вступления в силу указанного решения.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В случае прекращения по решению Общего собрания членов Ассоциации полномочий Правления Ассоциации в целом, Председатель Правления продолжает осуществлять свои полномочия до вступления в силу решения об избрании нового Председателя Правления Ассоциации.</w:t>
      </w:r>
    </w:p>
    <w:p w:rsidR="0012340D" w:rsidRPr="0050244F" w:rsidRDefault="0012340D" w:rsidP="0050244F">
      <w:pPr>
        <w:shd w:val="clear" w:color="auto" w:fill="FFFFFF"/>
        <w:tabs>
          <w:tab w:val="left" w:pos="1134"/>
          <w:tab w:val="left" w:pos="1418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 Председатель Правления Ассоциации – руководитель постоянно действующего коллегиального органа управления Ассоциации: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5.3.1. представляет Ассоциацию перед третьими лицами и действует от имени Ассоциации в отношении решений, принятых Общим собранием членов Ассоциации и Правлением Ассоциации в рамках их компетенции;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5.3.2.</w:t>
      </w:r>
      <w:r w:rsidRPr="0050244F">
        <w:rPr>
          <w:sz w:val="26"/>
          <w:szCs w:val="26"/>
        </w:rPr>
        <w:tab/>
        <w:t>представляет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подготовки проектной документации;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5.3.3.</w:t>
      </w:r>
      <w:r w:rsidRPr="0050244F">
        <w:rPr>
          <w:sz w:val="26"/>
          <w:szCs w:val="26"/>
        </w:rPr>
        <w:tab/>
        <w:t>принимает решения о созыве Общего собрания членов Ассоциации, заседаний Правления Ассоциации;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5.3.4.</w:t>
      </w:r>
      <w:r w:rsidRPr="0050244F">
        <w:rPr>
          <w:sz w:val="26"/>
          <w:szCs w:val="26"/>
        </w:rPr>
        <w:tab/>
        <w:t>председательствует на Общем собрании членов Ассоциации, заседании Правления Ассоциации;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5.3.5.</w:t>
      </w:r>
      <w:r w:rsidRPr="0050244F">
        <w:rPr>
          <w:sz w:val="26"/>
          <w:szCs w:val="26"/>
        </w:rPr>
        <w:tab/>
        <w:t>подписывает документы, утвержденные Общим собранием членов Ассоциации и Правлением Ассоциации, трудовой договор (контракт) с лицом, осуществляющим функции Генерального директора Ассоциации, иные документы от имени Ассоциации в рамках своей компетенции;</w:t>
      </w:r>
    </w:p>
    <w:p w:rsidR="0012340D" w:rsidRPr="0050244F" w:rsidRDefault="0012340D" w:rsidP="0050244F">
      <w:pPr>
        <w:shd w:val="clear" w:color="auto" w:fill="FFFFFF"/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5.3.6.</w:t>
      </w:r>
      <w:r w:rsidRPr="0050244F">
        <w:rPr>
          <w:sz w:val="26"/>
          <w:szCs w:val="26"/>
        </w:rPr>
        <w:tab/>
        <w:t>подписывает соглашения о сотрудничестве нефинансового характера с некоммерческими организациями и государственными органами и учреждениями.</w:t>
      </w:r>
    </w:p>
    <w:p w:rsidR="0012340D" w:rsidRPr="0050244F" w:rsidRDefault="0012340D" w:rsidP="0050244F">
      <w:pPr>
        <w:pStyle w:val="a3"/>
        <w:tabs>
          <w:tab w:val="left" w:pos="1134"/>
        </w:tabs>
        <w:spacing w:before="4"/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5.4. Решения и действия Председателя Правления Ассоциации не должны противоречить решениям Общего собрания членов Ассоциации и Правления Ассоциации.</w:t>
      </w:r>
    </w:p>
    <w:p w:rsidR="0012340D" w:rsidRPr="0050244F" w:rsidRDefault="0012340D" w:rsidP="0050244F">
      <w:pPr>
        <w:pStyle w:val="a3"/>
        <w:tabs>
          <w:tab w:val="left" w:pos="1134"/>
        </w:tabs>
        <w:spacing w:before="4"/>
        <w:ind w:left="0" w:firstLine="567"/>
        <w:jc w:val="left"/>
        <w:rPr>
          <w:sz w:val="26"/>
          <w:szCs w:val="26"/>
        </w:rPr>
      </w:pPr>
    </w:p>
    <w:p w:rsidR="008D4D8C" w:rsidRPr="0050244F" w:rsidRDefault="0012340D" w:rsidP="0050244F">
      <w:pPr>
        <w:pStyle w:val="2"/>
        <w:numPr>
          <w:ilvl w:val="0"/>
          <w:numId w:val="7"/>
        </w:numPr>
        <w:tabs>
          <w:tab w:val="left" w:pos="284"/>
          <w:tab w:val="left" w:pos="1134"/>
        </w:tabs>
        <w:ind w:left="0" w:firstLine="0"/>
        <w:jc w:val="center"/>
        <w:rPr>
          <w:sz w:val="26"/>
          <w:szCs w:val="26"/>
        </w:rPr>
      </w:pPr>
      <w:r w:rsidRPr="0050244F">
        <w:rPr>
          <w:sz w:val="26"/>
          <w:szCs w:val="26"/>
        </w:rPr>
        <w:t>ПОРЯДОК ПРОВЕДЕНИЯ З</w:t>
      </w:r>
      <w:r w:rsidR="00765DA8" w:rsidRPr="0050244F">
        <w:rPr>
          <w:sz w:val="26"/>
          <w:szCs w:val="26"/>
        </w:rPr>
        <w:t>АСЕДАНИЯ</w:t>
      </w:r>
      <w:r w:rsidR="00765DA8" w:rsidRPr="0050244F">
        <w:rPr>
          <w:spacing w:val="-4"/>
          <w:sz w:val="26"/>
          <w:szCs w:val="26"/>
        </w:rPr>
        <w:t xml:space="preserve"> </w:t>
      </w:r>
      <w:r w:rsidR="00765DA8" w:rsidRPr="0050244F">
        <w:rPr>
          <w:sz w:val="26"/>
          <w:szCs w:val="26"/>
        </w:rPr>
        <w:t>ПРАВЛЕНИЯ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6.1. Правление Ассоциации осуществляет свою деятельность путем проведения заседаний и принятия решений по вопросам его компетенции. Правление Ассоциации действует в соответствии с положением, утверждаемым Общим собранием членов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  Заседания Правления Ассоциации проводятся по мере необходимости, но не реже одного раза в три месяца. Заседания созываются Председателем Правления Ассоциации либо лицом его замещающим, а также по требованию исполнительного органа Ассоциации и/или не менее одной трети членов Правления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6.2.1. Требование должно подаваться не позднее, чем за 15 рабочих дней до дня заседания Правления Ассоциации, на имя Председателя Правления Ассоциации в письменной форме путем отправления заказного письма по адресу Ассоциации или сдаваться в канцелярию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Дата внесения требования определяется по дате почтового отправления или по дате его сдачи в канцелярию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6.2.2. Требование о созыве заседания Правления Ассоциации должно содержать: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а) дату, время, место проведения заседания Правления Ассоциации;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б) формулировку повестки дня;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в) формулировку решений по предлагаемым в повестку дня вопросам;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г) четко сформулированные мотивы постановки данных пунктов повестки дня;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д) наименование (Ф.И.О.) лиц, подающих требование;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е) почтовый адрес для направления корреспонденции.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6.2.3. Требование подписывается всеми лицами, подающими требование. Подпись заявителя –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члена Ассоциации, действующим от его имени по доверенности, к требованию прилагается доверенность.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6.2.4. Председатель Правления Ассоциации обязан рассмотреть поступившее требование и принять решение о проведении заседания Правления Ассоциации с определенной повесткой дня, либо об отказе в проведении заседания Правления Ассоциации не позднее 3 рабочих дней со дня получения соответствующего требования.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6.2.5. Решение об отказе в проведении заседания Правления Ассоциации может быть принято в следующих случаях: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а) не соблюден срок подачи требования о созыве заседания Правления Ассоциации;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б) все вопросы, предложенные для включения в повестку дня заседания Правления Ассоциации, не отнесены действующим законодательством и Уставом Ассоциации к его компетенции и (или) не соответствует требованиям законодательства Российской Федерации;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в) не соблюден установленный порядок подачи требования о проведении заседания Правления Ассоциации;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г) требование о проведении заседания Правления Ассоциации не соответствует установленным требованиям;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д) требование о проведении заседания Правления Ассоциации подано неуполномоченными лицами.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6.2.6. Мотивированное решение об отказе в проведении заседания Правления Ассоциации направляется на указанный в требовании почтовый адрес для направления корреспонденции, не позднее 3 рабочих дней с момента его принятия.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6.3. На заседаниях Правления председательствует Председатель Правления.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6.4. Правление Ассоциации полномочно принимать решения, если в его заседании присутствует не менее половины его членов, при этом решение считается принятым, если за него проголосовало более половины членов Правления Ассоциации, присутствующих на заседании. 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При равенстве голосов голос Председательствующего на заседании Правления является решающим.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6.5. В начале заседания Правления рассматривается вопрос об утверждении повестки его заседания. При этом члены Правления могут предлагать внести изменения (дополнения) в повестку дня заседания, которые принимаются при отсутствии возражений присутствующих членов Правления или большинством его голосов.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6.6. Заседания Правления Ассоциации и голосование по вопросам повестки дня проводятся открыто. 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При необходимости на заседание приглашаются руководители государственных органов и органов местного самоуправления, представители предприятий (организаций) – членов Ассоциации, другие заинтересованные лица.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6.7. При рассмотрении вопросов приема в Ассоциацию либо исключения из Ассоциации на заседание Правления могут быть приглашены представители организаций, в отношении которых рассматриваются соответствующие вопросы. 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6.8. О принятии решения Правления Ассоциации составляется протокол в письменной форме. 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6.8.1. В протоколе должны быть указаны: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а) дата, время и место проведения заседания Правления Ассоциации;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б) сведения о членах Правления, принявших участие в заседании Правления Ассоциации (фамилия, имя, отчество);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в) результаты голосования по каждому вопросу повестки дня;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г) сведения о лицах, голосовавших против принятия решения Правления Ассоциации и потребовавших внести запись об этом в протокол.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6.8.2. Протокол заседания Правления Ассоциации подписывается Председателем Правления и Секретарем Правления Ассоциации, прошнуровывается, скрепляется печатью Ассоциации и хранится в архиве Ассоциации.</w:t>
      </w:r>
    </w:p>
    <w:p w:rsidR="00DF2B45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 xml:space="preserve">6.9. Решения Правления, противоречащие решениям Общего собрания членов Ассоциации или принятые по вопросам, принятие решений по которым не относится к компетенции Правления Ассоциации, являются ничтожными и не применяются. </w:t>
      </w:r>
    </w:p>
    <w:p w:rsidR="008D4D8C" w:rsidRPr="0050244F" w:rsidRDefault="00DF2B45" w:rsidP="0050244F">
      <w:pPr>
        <w:pStyle w:val="a3"/>
        <w:tabs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50244F">
        <w:rPr>
          <w:sz w:val="26"/>
          <w:szCs w:val="26"/>
        </w:rPr>
        <w:t>6.10. Решения Правления обязательны для всех членов Ассоциации и работников Ассоциации. Решения Правления вступают в силу в момент их принятия или в иной момент, установленный законодательством Российской Федерации или указанный в самом решении.</w:t>
      </w:r>
    </w:p>
    <w:p w:rsidR="00165544" w:rsidRPr="0050244F" w:rsidRDefault="00165544" w:rsidP="0050244F">
      <w:pPr>
        <w:tabs>
          <w:tab w:val="left" w:pos="1134"/>
          <w:tab w:val="left" w:pos="1499"/>
        </w:tabs>
        <w:ind w:firstLine="567"/>
        <w:jc w:val="both"/>
        <w:rPr>
          <w:sz w:val="26"/>
          <w:szCs w:val="26"/>
        </w:rPr>
      </w:pPr>
    </w:p>
    <w:p w:rsidR="00DF2B45" w:rsidRPr="0050244F" w:rsidRDefault="00DF2B45" w:rsidP="0050244F">
      <w:pPr>
        <w:tabs>
          <w:tab w:val="left" w:pos="1134"/>
        </w:tabs>
        <w:jc w:val="center"/>
        <w:rPr>
          <w:b/>
          <w:sz w:val="26"/>
          <w:szCs w:val="26"/>
        </w:rPr>
      </w:pPr>
      <w:r w:rsidRPr="0050244F">
        <w:rPr>
          <w:b/>
          <w:sz w:val="26"/>
          <w:szCs w:val="26"/>
        </w:rPr>
        <w:t>7. ЗАКЛЮЧИТЕЛЬНЫЕ ПОЛОЖЕНИЯ</w:t>
      </w:r>
    </w:p>
    <w:p w:rsidR="00DF2B45" w:rsidRPr="0050244F" w:rsidRDefault="00DF2B45" w:rsidP="0050244F">
      <w:pPr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 xml:space="preserve">7.1. Настоящее Положение вступает в силу со дня внесения сведений о нем в государственный реестр саморегулируемых организаций. </w:t>
      </w:r>
    </w:p>
    <w:p w:rsidR="00DF2B45" w:rsidRPr="0050244F" w:rsidRDefault="00DF2B45" w:rsidP="0050244F">
      <w:pPr>
        <w:tabs>
          <w:tab w:val="left" w:pos="1134"/>
        </w:tabs>
        <w:adjustRightInd w:val="0"/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7.2. Изменения в настоящее Положение, решение о признании утратившим силу настоящего Положения утверждаются Общим собранием и вступают в силу с момента их утверждения.</w:t>
      </w:r>
    </w:p>
    <w:p w:rsidR="00DF2B45" w:rsidRPr="0050244F" w:rsidRDefault="00DF2B45" w:rsidP="0050244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0244F">
        <w:rPr>
          <w:sz w:val="26"/>
          <w:szCs w:val="26"/>
        </w:rPr>
        <w:t>7.3. В срок не позднее чем через три рабочих дня со дня принятия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саморегулируемой организацией с использованием усиленной квалифицированной электронной подписи, в Федеральную службу по экологическому, технологическому и атомному надзору.</w:t>
      </w:r>
    </w:p>
    <w:p w:rsidR="008D4D8C" w:rsidRDefault="00DF2B45" w:rsidP="0050244F">
      <w:pPr>
        <w:tabs>
          <w:tab w:val="left" w:pos="1134"/>
        </w:tabs>
        <w:ind w:firstLine="567"/>
        <w:jc w:val="both"/>
        <w:rPr>
          <w:sz w:val="20"/>
        </w:rPr>
      </w:pPr>
      <w:r w:rsidRPr="0050244F">
        <w:rPr>
          <w:sz w:val="26"/>
          <w:szCs w:val="26"/>
        </w:rPr>
        <w:t>7.4. 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bookmarkStart w:id="2" w:name="77"/>
      <w:bookmarkEnd w:id="2"/>
    </w:p>
    <w:sectPr w:rsidR="008D4D8C" w:rsidSect="0050244F">
      <w:footerReference w:type="default" r:id="rId8"/>
      <w:pgSz w:w="11910" w:h="16840"/>
      <w:pgMar w:top="1134" w:right="853" w:bottom="113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D4" w:rsidRDefault="004666D4">
      <w:r>
        <w:separator/>
      </w:r>
    </w:p>
  </w:endnote>
  <w:endnote w:type="continuationSeparator" w:id="0">
    <w:p w:rsidR="004666D4" w:rsidRDefault="0046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791887"/>
      <w:docPartObj>
        <w:docPartGallery w:val="Page Numbers (Bottom of Page)"/>
        <w:docPartUnique/>
      </w:docPartObj>
    </w:sdtPr>
    <w:sdtEndPr/>
    <w:sdtContent>
      <w:p w:rsidR="0050244F" w:rsidRDefault="005024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51">
          <w:rPr>
            <w:noProof/>
          </w:rPr>
          <w:t>2</w:t>
        </w:r>
        <w:r>
          <w:fldChar w:fldCharType="end"/>
        </w:r>
      </w:p>
    </w:sdtContent>
  </w:sdt>
  <w:p w:rsidR="0050244F" w:rsidRDefault="005024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8C" w:rsidRDefault="008D4D8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D4" w:rsidRDefault="004666D4">
      <w:r>
        <w:separator/>
      </w:r>
    </w:p>
  </w:footnote>
  <w:footnote w:type="continuationSeparator" w:id="0">
    <w:p w:rsidR="004666D4" w:rsidRDefault="0046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9DC"/>
    <w:multiLevelType w:val="multilevel"/>
    <w:tmpl w:val="FC8042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72B316E"/>
    <w:multiLevelType w:val="multilevel"/>
    <w:tmpl w:val="2D407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4336D1"/>
    <w:multiLevelType w:val="multilevel"/>
    <w:tmpl w:val="0B8EA430"/>
    <w:lvl w:ilvl="0">
      <w:start w:val="2"/>
      <w:numFmt w:val="decimal"/>
      <w:lvlText w:val="%1"/>
      <w:lvlJc w:val="left"/>
      <w:pPr>
        <w:ind w:left="15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51A1592C"/>
    <w:multiLevelType w:val="hybridMultilevel"/>
    <w:tmpl w:val="76FE6046"/>
    <w:lvl w:ilvl="0" w:tplc="F3A80002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C6BCA">
      <w:numFmt w:val="bullet"/>
      <w:lvlText w:val="-"/>
      <w:lvlJc w:val="left"/>
      <w:pPr>
        <w:ind w:left="101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86C6F6">
      <w:numFmt w:val="bullet"/>
      <w:lvlText w:val="•"/>
      <w:lvlJc w:val="left"/>
      <w:pPr>
        <w:ind w:left="1327" w:hanging="293"/>
      </w:pPr>
      <w:rPr>
        <w:rFonts w:hint="default"/>
        <w:lang w:val="ru-RU" w:eastAsia="en-US" w:bidi="ar-SA"/>
      </w:rPr>
    </w:lvl>
    <w:lvl w:ilvl="3" w:tplc="3DEA848E">
      <w:numFmt w:val="bullet"/>
      <w:lvlText w:val="•"/>
      <w:lvlJc w:val="left"/>
      <w:pPr>
        <w:ind w:left="2374" w:hanging="293"/>
      </w:pPr>
      <w:rPr>
        <w:rFonts w:hint="default"/>
        <w:lang w:val="ru-RU" w:eastAsia="en-US" w:bidi="ar-SA"/>
      </w:rPr>
    </w:lvl>
    <w:lvl w:ilvl="4" w:tplc="BE901994">
      <w:numFmt w:val="bullet"/>
      <w:lvlText w:val="•"/>
      <w:lvlJc w:val="left"/>
      <w:pPr>
        <w:ind w:left="3422" w:hanging="293"/>
      </w:pPr>
      <w:rPr>
        <w:rFonts w:hint="default"/>
        <w:lang w:val="ru-RU" w:eastAsia="en-US" w:bidi="ar-SA"/>
      </w:rPr>
    </w:lvl>
    <w:lvl w:ilvl="5" w:tplc="B616EFD6">
      <w:numFmt w:val="bullet"/>
      <w:lvlText w:val="•"/>
      <w:lvlJc w:val="left"/>
      <w:pPr>
        <w:ind w:left="4469" w:hanging="293"/>
      </w:pPr>
      <w:rPr>
        <w:rFonts w:hint="default"/>
        <w:lang w:val="ru-RU" w:eastAsia="en-US" w:bidi="ar-SA"/>
      </w:rPr>
    </w:lvl>
    <w:lvl w:ilvl="6" w:tplc="7E2A78CA">
      <w:numFmt w:val="bullet"/>
      <w:lvlText w:val="•"/>
      <w:lvlJc w:val="left"/>
      <w:pPr>
        <w:ind w:left="5516" w:hanging="293"/>
      </w:pPr>
      <w:rPr>
        <w:rFonts w:hint="default"/>
        <w:lang w:val="ru-RU" w:eastAsia="en-US" w:bidi="ar-SA"/>
      </w:rPr>
    </w:lvl>
    <w:lvl w:ilvl="7" w:tplc="63E22C56">
      <w:numFmt w:val="bullet"/>
      <w:lvlText w:val="•"/>
      <w:lvlJc w:val="left"/>
      <w:pPr>
        <w:ind w:left="6564" w:hanging="293"/>
      </w:pPr>
      <w:rPr>
        <w:rFonts w:hint="default"/>
        <w:lang w:val="ru-RU" w:eastAsia="en-US" w:bidi="ar-SA"/>
      </w:rPr>
    </w:lvl>
    <w:lvl w:ilvl="8" w:tplc="2A6AA2EC">
      <w:numFmt w:val="bullet"/>
      <w:lvlText w:val="•"/>
      <w:lvlJc w:val="left"/>
      <w:pPr>
        <w:ind w:left="7611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52682F3C"/>
    <w:multiLevelType w:val="multilevel"/>
    <w:tmpl w:val="525CFB92"/>
    <w:lvl w:ilvl="0">
      <w:start w:val="2"/>
      <w:numFmt w:val="decimal"/>
      <w:lvlText w:val="%1"/>
      <w:lvlJc w:val="left"/>
      <w:pPr>
        <w:ind w:left="15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7" w:hanging="56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66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565B2A8D"/>
    <w:multiLevelType w:val="hybridMultilevel"/>
    <w:tmpl w:val="E2DCB3B4"/>
    <w:lvl w:ilvl="0" w:tplc="F376A08E">
      <w:start w:val="6"/>
      <w:numFmt w:val="decimal"/>
      <w:lvlText w:val="%1."/>
      <w:lvlJc w:val="left"/>
      <w:pPr>
        <w:ind w:left="3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37" w:hanging="360"/>
      </w:pPr>
    </w:lvl>
    <w:lvl w:ilvl="2" w:tplc="0419001B">
      <w:start w:val="1"/>
      <w:numFmt w:val="lowerRoman"/>
      <w:lvlText w:val="%3."/>
      <w:lvlJc w:val="right"/>
      <w:pPr>
        <w:ind w:left="5157" w:hanging="180"/>
      </w:pPr>
    </w:lvl>
    <w:lvl w:ilvl="3" w:tplc="0419000F" w:tentative="1">
      <w:start w:val="1"/>
      <w:numFmt w:val="decimal"/>
      <w:lvlText w:val="%4."/>
      <w:lvlJc w:val="left"/>
      <w:pPr>
        <w:ind w:left="5877" w:hanging="360"/>
      </w:pPr>
    </w:lvl>
    <w:lvl w:ilvl="4" w:tplc="04190019" w:tentative="1">
      <w:start w:val="1"/>
      <w:numFmt w:val="lowerLetter"/>
      <w:lvlText w:val="%5."/>
      <w:lvlJc w:val="left"/>
      <w:pPr>
        <w:ind w:left="6597" w:hanging="360"/>
      </w:pPr>
    </w:lvl>
    <w:lvl w:ilvl="5" w:tplc="0419001B" w:tentative="1">
      <w:start w:val="1"/>
      <w:numFmt w:val="lowerRoman"/>
      <w:lvlText w:val="%6."/>
      <w:lvlJc w:val="right"/>
      <w:pPr>
        <w:ind w:left="7317" w:hanging="180"/>
      </w:pPr>
    </w:lvl>
    <w:lvl w:ilvl="6" w:tplc="0419000F" w:tentative="1">
      <w:start w:val="1"/>
      <w:numFmt w:val="decimal"/>
      <w:lvlText w:val="%7."/>
      <w:lvlJc w:val="left"/>
      <w:pPr>
        <w:ind w:left="8037" w:hanging="360"/>
      </w:pPr>
    </w:lvl>
    <w:lvl w:ilvl="7" w:tplc="04190019" w:tentative="1">
      <w:start w:val="1"/>
      <w:numFmt w:val="lowerLetter"/>
      <w:lvlText w:val="%8."/>
      <w:lvlJc w:val="left"/>
      <w:pPr>
        <w:ind w:left="8757" w:hanging="360"/>
      </w:pPr>
    </w:lvl>
    <w:lvl w:ilvl="8" w:tplc="0419001B" w:tentative="1">
      <w:start w:val="1"/>
      <w:numFmt w:val="lowerRoman"/>
      <w:lvlText w:val="%9."/>
      <w:lvlJc w:val="right"/>
      <w:pPr>
        <w:ind w:left="9477" w:hanging="180"/>
      </w:pPr>
    </w:lvl>
  </w:abstractNum>
  <w:abstractNum w:abstractNumId="6" w15:restartNumberingAfterBreak="0">
    <w:nsid w:val="6AC4215D"/>
    <w:multiLevelType w:val="multilevel"/>
    <w:tmpl w:val="A61C0AE4"/>
    <w:lvl w:ilvl="0">
      <w:start w:val="1"/>
      <w:numFmt w:val="decimal"/>
      <w:lvlText w:val="%1"/>
      <w:lvlJc w:val="left"/>
      <w:pPr>
        <w:ind w:left="101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87"/>
      </w:pPr>
      <w:rPr>
        <w:rFonts w:hint="default"/>
        <w:lang w:val="ru-RU" w:eastAsia="en-US" w:bidi="ar-SA"/>
      </w:rPr>
    </w:lvl>
  </w:abstractNum>
  <w:abstractNum w:abstractNumId="7" w15:restartNumberingAfterBreak="0">
    <w:nsid w:val="6E8A7C86"/>
    <w:multiLevelType w:val="multilevel"/>
    <w:tmpl w:val="09508894"/>
    <w:lvl w:ilvl="0">
      <w:start w:val="1"/>
      <w:numFmt w:val="decimal"/>
      <w:lvlText w:val="%1."/>
      <w:lvlJc w:val="left"/>
      <w:pPr>
        <w:ind w:left="364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6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C"/>
    <w:rsid w:val="00020BC6"/>
    <w:rsid w:val="000E082B"/>
    <w:rsid w:val="0012340D"/>
    <w:rsid w:val="00165544"/>
    <w:rsid w:val="001B7F28"/>
    <w:rsid w:val="002059A6"/>
    <w:rsid w:val="00264089"/>
    <w:rsid w:val="00285215"/>
    <w:rsid w:val="00403921"/>
    <w:rsid w:val="00403EC8"/>
    <w:rsid w:val="004666D4"/>
    <w:rsid w:val="004800EF"/>
    <w:rsid w:val="004B20A6"/>
    <w:rsid w:val="004B72A2"/>
    <w:rsid w:val="0050244F"/>
    <w:rsid w:val="00524AA4"/>
    <w:rsid w:val="005773B7"/>
    <w:rsid w:val="00640D61"/>
    <w:rsid w:val="006E6632"/>
    <w:rsid w:val="00756C8B"/>
    <w:rsid w:val="00765DA8"/>
    <w:rsid w:val="00792451"/>
    <w:rsid w:val="008D4D8C"/>
    <w:rsid w:val="00934595"/>
    <w:rsid w:val="009B0F5E"/>
    <w:rsid w:val="009F084A"/>
    <w:rsid w:val="00A06F07"/>
    <w:rsid w:val="00C52B35"/>
    <w:rsid w:val="00D12971"/>
    <w:rsid w:val="00DD2FA8"/>
    <w:rsid w:val="00DF2B45"/>
    <w:rsid w:val="00E005AC"/>
    <w:rsid w:val="00E24399"/>
    <w:rsid w:val="00EE1A21"/>
    <w:rsid w:val="00F3007C"/>
    <w:rsid w:val="00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5988E3"/>
  <w15:docId w15:val="{61765028-96A6-422D-89C1-E281537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5"/>
      <w:ind w:left="507" w:right="37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190" w:hanging="28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8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6C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8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Основной текст (2)_"/>
    <w:link w:val="21"/>
    <w:rsid w:val="001B7F2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7F28"/>
    <w:pPr>
      <w:shd w:val="clear" w:color="auto" w:fill="FFFFFF"/>
      <w:autoSpaceDE/>
      <w:autoSpaceDN/>
      <w:spacing w:line="274" w:lineRule="exact"/>
    </w:pPr>
    <w:rPr>
      <w:rFonts w:cstheme="minorBidi"/>
      <w:lang w:val="en-US"/>
    </w:rPr>
  </w:style>
  <w:style w:type="paragraph" w:styleId="a7">
    <w:name w:val="header"/>
    <w:basedOn w:val="a"/>
    <w:link w:val="a8"/>
    <w:uiPriority w:val="99"/>
    <w:unhideWhenUsed/>
    <w:rsid w:val="0012340D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2340D"/>
    <w:rPr>
      <w:rFonts w:ascii="Calibri" w:eastAsia="Times New Roman" w:hAnsi="Calibri" w:cs="Times New Roman"/>
      <w:lang w:val="ru-RU" w:eastAsia="ru-RU"/>
    </w:rPr>
  </w:style>
  <w:style w:type="character" w:styleId="a9">
    <w:name w:val="Strong"/>
    <w:uiPriority w:val="22"/>
    <w:qFormat/>
    <w:rsid w:val="0012340D"/>
    <w:rPr>
      <w:b/>
      <w:bCs/>
    </w:rPr>
  </w:style>
  <w:style w:type="paragraph" w:styleId="aa">
    <w:name w:val="footer"/>
    <w:basedOn w:val="a"/>
    <w:link w:val="ab"/>
    <w:uiPriority w:val="99"/>
    <w:unhideWhenUsed/>
    <w:rsid w:val="005024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4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2022-03-10T07:07:00Z</cp:lastPrinted>
  <dcterms:created xsi:type="dcterms:W3CDTF">2022-06-10T10:11:00Z</dcterms:created>
  <dcterms:modified xsi:type="dcterms:W3CDTF">2022-06-16T20:12:00Z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2022-02-21T00:00:00Z</vt:filetime>
  </property>
</Properties>
</file>